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C7CA48" w14:textId="77777777" w:rsidR="0076731B" w:rsidRPr="00885DAB" w:rsidRDefault="0076731B" w:rsidP="0076731B">
      <w:pPr>
        <w:autoSpaceDE w:val="0"/>
        <w:autoSpaceDN w:val="0"/>
        <w:adjustRightInd w:val="0"/>
        <w:spacing w:after="120" w:line="240" w:lineRule="auto"/>
        <w:rPr>
          <w:rFonts w:cstheme="minorHAnsi"/>
          <w:i/>
          <w:u w:val="single"/>
        </w:rPr>
      </w:pPr>
      <w:r w:rsidRPr="00885DAB">
        <w:rPr>
          <w:rFonts w:cstheme="minorHAnsi"/>
          <w:i/>
          <w:u w:val="single"/>
        </w:rPr>
        <w:t>Zamawiający:</w:t>
      </w:r>
    </w:p>
    <w:p w14:paraId="0FA80387" w14:textId="77777777" w:rsidR="0076731B" w:rsidRPr="00885DAB" w:rsidRDefault="0076731B" w:rsidP="0076731B">
      <w:pPr>
        <w:autoSpaceDE w:val="0"/>
        <w:autoSpaceDN w:val="0"/>
        <w:adjustRightInd w:val="0"/>
        <w:spacing w:after="120" w:line="240" w:lineRule="auto"/>
        <w:rPr>
          <w:rFonts w:cstheme="minorHAnsi"/>
          <w:i/>
        </w:rPr>
      </w:pPr>
      <w:r w:rsidRPr="00885DAB">
        <w:rPr>
          <w:rFonts w:cstheme="minorHAnsi"/>
          <w:i/>
        </w:rPr>
        <w:t>Powiatowy Zarząd Dróg w Toruniu</w:t>
      </w:r>
    </w:p>
    <w:p w14:paraId="3B9BFD94" w14:textId="77777777" w:rsidR="0076731B" w:rsidRPr="00885DAB" w:rsidRDefault="0076731B" w:rsidP="0076731B">
      <w:pPr>
        <w:autoSpaceDE w:val="0"/>
        <w:autoSpaceDN w:val="0"/>
        <w:adjustRightInd w:val="0"/>
        <w:spacing w:after="120" w:line="240" w:lineRule="auto"/>
        <w:rPr>
          <w:rFonts w:cstheme="minorHAnsi"/>
          <w:i/>
        </w:rPr>
      </w:pPr>
      <w:r w:rsidRPr="00885DAB">
        <w:rPr>
          <w:rFonts w:cstheme="minorHAnsi"/>
          <w:i/>
        </w:rPr>
        <w:t>ul. Polna 113, 87-100 Toruń</w:t>
      </w:r>
    </w:p>
    <w:p w14:paraId="6A5BDEB2" w14:textId="77777777" w:rsidR="0076731B" w:rsidRPr="00885DAB" w:rsidRDefault="0076731B" w:rsidP="0076731B">
      <w:pPr>
        <w:rPr>
          <w:rFonts w:cstheme="minorHAnsi"/>
        </w:rPr>
      </w:pPr>
    </w:p>
    <w:p w14:paraId="617B3AE3" w14:textId="2D516412" w:rsidR="0076731B" w:rsidRPr="00885DAB" w:rsidRDefault="0062127C" w:rsidP="0076731B">
      <w:pPr>
        <w:rPr>
          <w:rFonts w:cstheme="minorHAnsi"/>
        </w:rPr>
      </w:pPr>
      <w:r w:rsidRPr="00885DAB">
        <w:rPr>
          <w:rFonts w:cstheme="minorHAnsi"/>
        </w:rPr>
        <w:t>PZD  11.252.</w:t>
      </w:r>
      <w:r w:rsidR="0076731B" w:rsidRPr="00885DAB">
        <w:rPr>
          <w:rFonts w:cstheme="minorHAnsi"/>
        </w:rPr>
        <w:t>3.</w:t>
      </w:r>
      <w:r w:rsidR="00A45A0C" w:rsidRPr="00885DAB">
        <w:rPr>
          <w:rFonts w:cstheme="minorHAnsi"/>
        </w:rPr>
        <w:t>9</w:t>
      </w:r>
      <w:r w:rsidR="0076731B" w:rsidRPr="00885DAB">
        <w:rPr>
          <w:rFonts w:cstheme="minorHAnsi"/>
        </w:rPr>
        <w:t>.20</w:t>
      </w:r>
      <w:r w:rsidR="00FE0123" w:rsidRPr="00885DAB">
        <w:rPr>
          <w:rFonts w:cstheme="minorHAnsi"/>
        </w:rPr>
        <w:t>20</w:t>
      </w:r>
      <w:r w:rsidR="0076731B" w:rsidRPr="00885DAB">
        <w:rPr>
          <w:rFonts w:cstheme="minorHAnsi"/>
        </w:rPr>
        <w:tab/>
      </w:r>
      <w:r w:rsidR="0076731B" w:rsidRPr="00885DAB">
        <w:rPr>
          <w:rFonts w:cstheme="minorHAnsi"/>
        </w:rPr>
        <w:tab/>
      </w:r>
      <w:r w:rsidR="0076731B" w:rsidRPr="00885DAB">
        <w:rPr>
          <w:rFonts w:cstheme="minorHAnsi"/>
        </w:rPr>
        <w:tab/>
      </w:r>
      <w:r w:rsidR="0076731B" w:rsidRPr="00885DAB">
        <w:rPr>
          <w:rFonts w:cstheme="minorHAnsi"/>
        </w:rPr>
        <w:tab/>
      </w:r>
      <w:r w:rsidR="0076731B" w:rsidRPr="00885DAB">
        <w:rPr>
          <w:rFonts w:cstheme="minorHAnsi"/>
        </w:rPr>
        <w:tab/>
      </w:r>
      <w:r w:rsidR="0076731B" w:rsidRPr="00885DAB">
        <w:rPr>
          <w:rFonts w:cstheme="minorHAnsi"/>
        </w:rPr>
        <w:tab/>
      </w:r>
      <w:r w:rsidR="007705BD" w:rsidRPr="00885DAB">
        <w:rPr>
          <w:rFonts w:cstheme="minorHAnsi"/>
        </w:rPr>
        <w:tab/>
      </w:r>
      <w:r w:rsidR="0076731B" w:rsidRPr="00885DAB">
        <w:rPr>
          <w:rFonts w:cstheme="minorHAnsi"/>
        </w:rPr>
        <w:t xml:space="preserve">Toruń, dn. </w:t>
      </w:r>
      <w:r w:rsidR="00A45A0C" w:rsidRPr="00885DAB">
        <w:rPr>
          <w:rFonts w:cstheme="minorHAnsi"/>
        </w:rPr>
        <w:t>0</w:t>
      </w:r>
      <w:r w:rsidR="00406F00">
        <w:rPr>
          <w:rFonts w:cstheme="minorHAnsi"/>
        </w:rPr>
        <w:t>6</w:t>
      </w:r>
      <w:r w:rsidR="0076731B" w:rsidRPr="00885DAB">
        <w:rPr>
          <w:rFonts w:cstheme="minorHAnsi"/>
        </w:rPr>
        <w:t>.</w:t>
      </w:r>
      <w:r w:rsidR="00A45A0C" w:rsidRPr="00885DAB">
        <w:rPr>
          <w:rFonts w:cstheme="minorHAnsi"/>
        </w:rPr>
        <w:t>11</w:t>
      </w:r>
      <w:r w:rsidR="0076731B" w:rsidRPr="00885DAB">
        <w:rPr>
          <w:rFonts w:cstheme="minorHAnsi"/>
        </w:rPr>
        <w:t>.20</w:t>
      </w:r>
      <w:r w:rsidR="00FE0123" w:rsidRPr="00885DAB">
        <w:rPr>
          <w:rFonts w:cstheme="minorHAnsi"/>
        </w:rPr>
        <w:t>20</w:t>
      </w:r>
      <w:r w:rsidR="0076731B" w:rsidRPr="00885DAB">
        <w:rPr>
          <w:rFonts w:cstheme="minorHAnsi"/>
        </w:rPr>
        <w:t>r.</w:t>
      </w:r>
    </w:p>
    <w:p w14:paraId="4F8F09B4" w14:textId="77777777" w:rsidR="0076731B" w:rsidRPr="00885DAB" w:rsidRDefault="0076731B" w:rsidP="0076731B">
      <w:pPr>
        <w:autoSpaceDE w:val="0"/>
        <w:autoSpaceDN w:val="0"/>
        <w:adjustRightInd w:val="0"/>
        <w:spacing w:after="120" w:line="240" w:lineRule="auto"/>
        <w:rPr>
          <w:rFonts w:cstheme="minorHAnsi"/>
          <w:i/>
        </w:rPr>
      </w:pPr>
    </w:p>
    <w:p w14:paraId="3D74262B" w14:textId="77777777" w:rsidR="002F76A1" w:rsidRPr="00885DAB" w:rsidRDefault="002F76A1" w:rsidP="0076731B">
      <w:pPr>
        <w:autoSpaceDE w:val="0"/>
        <w:autoSpaceDN w:val="0"/>
        <w:adjustRightInd w:val="0"/>
        <w:spacing w:line="360" w:lineRule="auto"/>
        <w:ind w:left="4956"/>
        <w:rPr>
          <w:rFonts w:cstheme="minorHAnsi"/>
          <w:b/>
          <w:bCs/>
        </w:rPr>
      </w:pPr>
    </w:p>
    <w:p w14:paraId="2BE9090D" w14:textId="77777777" w:rsidR="0076731B" w:rsidRPr="00885DAB" w:rsidRDefault="0076731B" w:rsidP="0076731B">
      <w:pPr>
        <w:autoSpaceDE w:val="0"/>
        <w:autoSpaceDN w:val="0"/>
        <w:adjustRightInd w:val="0"/>
        <w:spacing w:line="360" w:lineRule="auto"/>
        <w:ind w:left="4956"/>
        <w:rPr>
          <w:rFonts w:cstheme="minorHAnsi"/>
          <w:b/>
          <w:bCs/>
        </w:rPr>
      </w:pPr>
      <w:r w:rsidRPr="00885DAB">
        <w:rPr>
          <w:rFonts w:cstheme="minorHAnsi"/>
          <w:b/>
          <w:bCs/>
        </w:rPr>
        <w:t>Do wszystkich uczestników postępowania przetargowego</w:t>
      </w:r>
    </w:p>
    <w:p w14:paraId="260D11DD" w14:textId="77777777" w:rsidR="00703687" w:rsidRPr="00885DAB" w:rsidRDefault="00703687" w:rsidP="0076731B">
      <w:pPr>
        <w:autoSpaceDE w:val="0"/>
        <w:autoSpaceDN w:val="0"/>
        <w:adjustRightInd w:val="0"/>
        <w:spacing w:line="360" w:lineRule="auto"/>
        <w:ind w:left="4956"/>
        <w:rPr>
          <w:rFonts w:cstheme="minorHAnsi"/>
          <w:b/>
          <w:bCs/>
        </w:rPr>
      </w:pPr>
    </w:p>
    <w:p w14:paraId="5E731277" w14:textId="77777777" w:rsidR="00703687" w:rsidRPr="00885DAB" w:rsidRDefault="00703687" w:rsidP="0076731B">
      <w:pPr>
        <w:autoSpaceDE w:val="0"/>
        <w:autoSpaceDN w:val="0"/>
        <w:adjustRightInd w:val="0"/>
        <w:spacing w:line="360" w:lineRule="auto"/>
        <w:ind w:left="4956"/>
        <w:rPr>
          <w:rFonts w:cstheme="minorHAnsi"/>
          <w:b/>
          <w:bCs/>
        </w:rPr>
      </w:pPr>
    </w:p>
    <w:p w14:paraId="7F984E7F" w14:textId="77777777" w:rsidR="0076731B" w:rsidRPr="00885DAB" w:rsidRDefault="0076731B" w:rsidP="00FE0123">
      <w:pPr>
        <w:autoSpaceDE w:val="0"/>
        <w:autoSpaceDN w:val="0"/>
        <w:adjustRightInd w:val="0"/>
        <w:spacing w:after="0" w:line="240" w:lineRule="auto"/>
        <w:ind w:firstLine="708"/>
        <w:jc w:val="both"/>
        <w:rPr>
          <w:rFonts w:cstheme="minorHAnsi"/>
        </w:rPr>
      </w:pPr>
      <w:r w:rsidRPr="00885DAB">
        <w:rPr>
          <w:rFonts w:cstheme="minorHAnsi"/>
        </w:rPr>
        <w:t xml:space="preserve">Działając zgodnie z art. 38 ust. 2 ustawy – Prawo zamówień publicznych </w:t>
      </w:r>
      <w:r w:rsidRPr="00885DAB">
        <w:rPr>
          <w:rStyle w:val="Pogrubienie"/>
          <w:rFonts w:cstheme="minorHAnsi"/>
          <w:b w:val="0"/>
          <w:shd w:val="clear" w:color="auto" w:fill="FFFFFF"/>
        </w:rPr>
        <w:t>29 stycznia 2004 r. – Prawo zamówień publicznych (</w:t>
      </w:r>
      <w:r w:rsidRPr="00885DAB">
        <w:rPr>
          <w:rFonts w:cstheme="minorHAnsi"/>
        </w:rPr>
        <w:t xml:space="preserve">Dz. U. z 2017 r. poz. 1579, 2018 z </w:t>
      </w:r>
      <w:proofErr w:type="spellStart"/>
      <w:r w:rsidRPr="00885DAB">
        <w:rPr>
          <w:rFonts w:cstheme="minorHAnsi"/>
        </w:rPr>
        <w:t>późn</w:t>
      </w:r>
      <w:proofErr w:type="spellEnd"/>
      <w:r w:rsidRPr="00885DAB">
        <w:rPr>
          <w:rFonts w:cstheme="minorHAnsi"/>
        </w:rPr>
        <w:t xml:space="preserve">. zm.) informuję, iż w prowadzonym przez Powiatowy Zarząd Dróg w Toruniu postępowaniu o udzielenie zamówienia publicznego, w trybie przetargu nieograniczonego, ogłoszonego w Biuletynie Zamówień Publicznych; Ogłoszenie nr </w:t>
      </w:r>
      <w:r w:rsidR="00A45A0C" w:rsidRPr="00885DAB">
        <w:rPr>
          <w:rFonts w:cstheme="minorHAnsi"/>
        </w:rPr>
        <w:t xml:space="preserve">599112-N-2020 z dnia 2020-10-19 r. </w:t>
      </w:r>
      <w:r w:rsidR="00FE0123" w:rsidRPr="00885DAB">
        <w:rPr>
          <w:rFonts w:cstheme="minorHAnsi"/>
        </w:rPr>
        <w:t>dla zadania pn.:</w:t>
      </w:r>
    </w:p>
    <w:p w14:paraId="1108543A" w14:textId="77777777" w:rsidR="00FE0123" w:rsidRPr="00885DAB" w:rsidRDefault="00FE0123" w:rsidP="00FE0123">
      <w:pPr>
        <w:autoSpaceDE w:val="0"/>
        <w:autoSpaceDN w:val="0"/>
        <w:adjustRightInd w:val="0"/>
        <w:spacing w:after="0" w:line="240" w:lineRule="auto"/>
        <w:ind w:firstLine="708"/>
        <w:jc w:val="both"/>
        <w:rPr>
          <w:rFonts w:cstheme="minorHAnsi"/>
          <w:b/>
          <w:bCs/>
        </w:rPr>
      </w:pPr>
    </w:p>
    <w:p w14:paraId="0793F2BD" w14:textId="77777777" w:rsidR="0076731B" w:rsidRPr="00885DAB" w:rsidRDefault="0076731B" w:rsidP="00FE0123">
      <w:pPr>
        <w:autoSpaceDE w:val="0"/>
        <w:autoSpaceDN w:val="0"/>
        <w:adjustRightInd w:val="0"/>
        <w:spacing w:after="0" w:line="240" w:lineRule="auto"/>
        <w:jc w:val="center"/>
        <w:rPr>
          <w:rFonts w:cstheme="minorHAnsi"/>
          <w:i/>
        </w:rPr>
      </w:pPr>
      <w:r w:rsidRPr="00885DAB">
        <w:rPr>
          <w:rFonts w:cstheme="minorHAnsi"/>
          <w:i/>
        </w:rPr>
        <w:t>„</w:t>
      </w:r>
      <w:r w:rsidR="00FE0123" w:rsidRPr="00885DAB">
        <w:rPr>
          <w:rFonts w:cstheme="minorHAnsi"/>
          <w:b/>
          <w:bCs/>
        </w:rPr>
        <w:t>Budowa ścieżki rowerowej: Droga rowerowa Rogówko - Jedwabno - Lubicz Dolny, ekologicznie i bezpiecznie</w:t>
      </w:r>
      <w:r w:rsidRPr="00885DAB">
        <w:rPr>
          <w:rFonts w:cstheme="minorHAnsi"/>
          <w:i/>
        </w:rPr>
        <w:t>”</w:t>
      </w:r>
    </w:p>
    <w:p w14:paraId="51D402F1" w14:textId="77777777" w:rsidR="00D32575" w:rsidRPr="00885DAB" w:rsidRDefault="00D32575" w:rsidP="002F76A1">
      <w:pPr>
        <w:autoSpaceDE w:val="0"/>
        <w:autoSpaceDN w:val="0"/>
        <w:adjustRightInd w:val="0"/>
        <w:spacing w:after="0" w:line="240" w:lineRule="auto"/>
        <w:jc w:val="center"/>
        <w:rPr>
          <w:rFonts w:cstheme="minorHAnsi"/>
        </w:rPr>
      </w:pPr>
    </w:p>
    <w:p w14:paraId="4D81BFED" w14:textId="77777777" w:rsidR="0076731B" w:rsidRPr="00885DAB" w:rsidRDefault="0076731B" w:rsidP="002F76A1">
      <w:pPr>
        <w:autoSpaceDE w:val="0"/>
        <w:autoSpaceDN w:val="0"/>
        <w:adjustRightInd w:val="0"/>
        <w:spacing w:after="0" w:line="240" w:lineRule="auto"/>
        <w:jc w:val="both"/>
        <w:rPr>
          <w:rFonts w:cstheme="minorHAnsi"/>
          <w:u w:val="single"/>
        </w:rPr>
      </w:pPr>
      <w:r w:rsidRPr="00885DAB">
        <w:rPr>
          <w:rFonts w:cstheme="minorHAnsi"/>
          <w:u w:val="single"/>
        </w:rPr>
        <w:t>wpłynęły zapytania do SIWZ o następującej treści:</w:t>
      </w:r>
    </w:p>
    <w:p w14:paraId="05ACC1EA" w14:textId="77777777" w:rsidR="00FE0123" w:rsidRPr="00885DAB" w:rsidRDefault="00FE0123" w:rsidP="002F76A1">
      <w:pPr>
        <w:autoSpaceDE w:val="0"/>
        <w:autoSpaceDN w:val="0"/>
        <w:adjustRightInd w:val="0"/>
        <w:spacing w:after="0" w:line="240" w:lineRule="auto"/>
        <w:jc w:val="both"/>
        <w:rPr>
          <w:rFonts w:cstheme="minorHAnsi"/>
          <w:u w:val="single"/>
        </w:rPr>
      </w:pPr>
    </w:p>
    <w:p w14:paraId="4F97E72D" w14:textId="77777777" w:rsidR="008A6F00" w:rsidRPr="00885DAB" w:rsidRDefault="008A6F00" w:rsidP="002F76A1">
      <w:pPr>
        <w:autoSpaceDE w:val="0"/>
        <w:autoSpaceDN w:val="0"/>
        <w:adjustRightInd w:val="0"/>
        <w:spacing w:after="0" w:line="240" w:lineRule="auto"/>
        <w:jc w:val="both"/>
        <w:rPr>
          <w:rFonts w:cstheme="minorHAnsi"/>
          <w:u w:val="single"/>
        </w:rPr>
      </w:pPr>
      <w:r w:rsidRPr="00885DAB">
        <w:rPr>
          <w:rFonts w:cstheme="minorHAnsi"/>
          <w:highlight w:val="yellow"/>
          <w:u w:val="single"/>
        </w:rPr>
        <w:t>Zestaw pytań nr 1</w:t>
      </w:r>
    </w:p>
    <w:p w14:paraId="118C99E5" w14:textId="77777777" w:rsidR="008A6F00" w:rsidRPr="00885DAB" w:rsidRDefault="008A6F00" w:rsidP="002F76A1">
      <w:pPr>
        <w:autoSpaceDE w:val="0"/>
        <w:autoSpaceDN w:val="0"/>
        <w:adjustRightInd w:val="0"/>
        <w:spacing w:after="0" w:line="240" w:lineRule="auto"/>
        <w:jc w:val="both"/>
        <w:rPr>
          <w:rFonts w:cstheme="minorHAnsi"/>
          <w:u w:val="single"/>
        </w:rPr>
      </w:pPr>
    </w:p>
    <w:p w14:paraId="59F892EC" w14:textId="77777777" w:rsidR="008A6F00" w:rsidRPr="00885DAB" w:rsidRDefault="008A6F00" w:rsidP="008A6F00">
      <w:pPr>
        <w:pStyle w:val="Zwykytekst"/>
        <w:rPr>
          <w:rFonts w:asciiTheme="minorHAnsi" w:hAnsiTheme="minorHAnsi" w:cstheme="minorHAnsi"/>
          <w:szCs w:val="22"/>
        </w:rPr>
      </w:pPr>
      <w:r w:rsidRPr="00885DAB">
        <w:rPr>
          <w:rFonts w:asciiTheme="minorHAnsi" w:hAnsiTheme="minorHAnsi" w:cstheme="minorHAnsi"/>
          <w:szCs w:val="22"/>
        </w:rPr>
        <w:t>1.           Zgodnie z dokumentacją projektową założono wykonanie nawierzchni asfaltowej ścieżki rowerowej z betonu asfaltowego o grubości 5,0cm. SST D-05.03.05b nie wskazuje jednoznacznie na rodzaj mieszanki dla ruchu KR1-2 – zawiera wymagania dla mieszanek typu AC5S, AC8S i AC11S.</w:t>
      </w:r>
    </w:p>
    <w:p w14:paraId="3029526F" w14:textId="77777777" w:rsidR="008A6F00" w:rsidRPr="00885DAB" w:rsidRDefault="008A6F00" w:rsidP="008A6F00">
      <w:pPr>
        <w:pStyle w:val="Zwykytekst"/>
        <w:rPr>
          <w:rFonts w:asciiTheme="minorHAnsi" w:hAnsiTheme="minorHAnsi" w:cstheme="minorHAnsi"/>
          <w:szCs w:val="22"/>
        </w:rPr>
      </w:pPr>
      <w:r w:rsidRPr="00885DAB">
        <w:rPr>
          <w:rFonts w:asciiTheme="minorHAnsi" w:hAnsiTheme="minorHAnsi" w:cstheme="minorHAnsi"/>
          <w:szCs w:val="22"/>
        </w:rPr>
        <w:t>Prosimy o jednoznaczne określenie rodzaju mieszanki mineralno-asfaltowej do warstwy nawierzchni ścieżki rowerowej o grubości 5,0cm.</w:t>
      </w:r>
      <w:r w:rsidRPr="00885DAB">
        <w:rPr>
          <w:rFonts w:asciiTheme="minorHAnsi" w:hAnsiTheme="minorHAnsi" w:cstheme="minorHAnsi"/>
          <w:szCs w:val="22"/>
        </w:rPr>
        <w:tab/>
      </w:r>
    </w:p>
    <w:p w14:paraId="3C4C38FA" w14:textId="77777777" w:rsidR="008A6F00" w:rsidRPr="00885DAB" w:rsidRDefault="008A6F00" w:rsidP="008A6F00">
      <w:pPr>
        <w:pStyle w:val="Zwykytekst"/>
        <w:rPr>
          <w:rFonts w:asciiTheme="minorHAnsi" w:hAnsiTheme="minorHAnsi" w:cstheme="minorHAnsi"/>
          <w:szCs w:val="22"/>
        </w:rPr>
      </w:pPr>
      <w:r w:rsidRPr="00885DAB">
        <w:rPr>
          <w:rFonts w:asciiTheme="minorHAnsi" w:hAnsiTheme="minorHAnsi" w:cstheme="minorHAnsi"/>
          <w:szCs w:val="22"/>
        </w:rPr>
        <w:t>2.           Prosimy o potwierdzenie, że zgodnie z opisem technicznym i założeniami projektowymi na przedmiotowym odcinku w podłożu występują grunty o kategorii nośności G1, dla których zaprojektowano konstrukcję nawierzchni wg pkt. 3.4 Opisu Technicznego.</w:t>
      </w:r>
    </w:p>
    <w:p w14:paraId="5332A1B1" w14:textId="77777777" w:rsidR="008A6F00" w:rsidRPr="00885DAB" w:rsidRDefault="008A6F00" w:rsidP="008A6F00">
      <w:pPr>
        <w:pStyle w:val="Zwykytekst"/>
        <w:rPr>
          <w:rFonts w:asciiTheme="minorHAnsi" w:hAnsiTheme="minorHAnsi" w:cstheme="minorHAnsi"/>
          <w:szCs w:val="22"/>
        </w:rPr>
      </w:pPr>
      <w:r w:rsidRPr="00885DAB">
        <w:rPr>
          <w:rFonts w:asciiTheme="minorHAnsi" w:hAnsiTheme="minorHAnsi" w:cstheme="minorHAnsi"/>
          <w:szCs w:val="22"/>
        </w:rPr>
        <w:t>3.           Prosimy o informację czy na przedmiotowym odcinku budowy ścieżki rowerowej występują w podłożu grunty nienośne, organiczne ( torf, namuł ).</w:t>
      </w:r>
    </w:p>
    <w:p w14:paraId="5871D918" w14:textId="77777777" w:rsidR="008A6F00" w:rsidRPr="00885DAB" w:rsidRDefault="008A6F00" w:rsidP="008A6F00">
      <w:pPr>
        <w:pStyle w:val="Zwykytekst"/>
        <w:rPr>
          <w:rFonts w:asciiTheme="minorHAnsi" w:hAnsiTheme="minorHAnsi" w:cstheme="minorHAnsi"/>
          <w:szCs w:val="22"/>
        </w:rPr>
      </w:pPr>
      <w:r w:rsidRPr="00885DAB">
        <w:rPr>
          <w:rFonts w:asciiTheme="minorHAnsi" w:hAnsiTheme="minorHAnsi" w:cstheme="minorHAnsi"/>
          <w:szCs w:val="22"/>
        </w:rPr>
        <w:tab/>
        <w:t>Prosimy o określenie zakresu ich występowania i głębokości z uwagi na brak przedmiaru robót.</w:t>
      </w:r>
    </w:p>
    <w:p w14:paraId="22A246BC" w14:textId="77777777" w:rsidR="00B76968" w:rsidRPr="00885DAB" w:rsidRDefault="00B76968" w:rsidP="008A6F00">
      <w:pPr>
        <w:pStyle w:val="Zwykytekst"/>
        <w:rPr>
          <w:rFonts w:asciiTheme="minorHAnsi" w:hAnsiTheme="minorHAnsi" w:cstheme="minorHAnsi"/>
          <w:szCs w:val="22"/>
        </w:rPr>
      </w:pPr>
    </w:p>
    <w:p w14:paraId="46806C0B" w14:textId="77777777" w:rsidR="00B76968" w:rsidRPr="00885DAB" w:rsidRDefault="00B76968" w:rsidP="008A6F00">
      <w:pPr>
        <w:pStyle w:val="Zwykytekst"/>
        <w:rPr>
          <w:rFonts w:asciiTheme="minorHAnsi" w:hAnsiTheme="minorHAnsi" w:cstheme="minorHAnsi"/>
          <w:szCs w:val="22"/>
        </w:rPr>
      </w:pPr>
      <w:r w:rsidRPr="00885DAB">
        <w:rPr>
          <w:rFonts w:asciiTheme="minorHAnsi" w:hAnsiTheme="minorHAnsi" w:cstheme="minorHAnsi"/>
          <w:szCs w:val="22"/>
          <w:highlight w:val="cyan"/>
        </w:rPr>
        <w:t>Odpowiedzi:</w:t>
      </w:r>
    </w:p>
    <w:p w14:paraId="47BDC25B" w14:textId="77777777" w:rsidR="00B76968" w:rsidRPr="00885DAB" w:rsidRDefault="00B76968" w:rsidP="008A6F00">
      <w:pPr>
        <w:pStyle w:val="Zwykytekst"/>
        <w:rPr>
          <w:rFonts w:asciiTheme="minorHAnsi" w:hAnsiTheme="minorHAnsi" w:cstheme="minorHAnsi"/>
          <w:szCs w:val="22"/>
        </w:rPr>
      </w:pPr>
      <w:r w:rsidRPr="00885DAB">
        <w:rPr>
          <w:rFonts w:asciiTheme="minorHAnsi" w:hAnsiTheme="minorHAnsi" w:cstheme="minorHAnsi"/>
          <w:szCs w:val="22"/>
        </w:rPr>
        <w:t>1.</w:t>
      </w:r>
      <w:r w:rsidR="002A24A4" w:rsidRPr="00885DAB">
        <w:rPr>
          <w:rFonts w:asciiTheme="minorHAnsi" w:hAnsiTheme="minorHAnsi" w:cstheme="minorHAnsi"/>
          <w:szCs w:val="22"/>
        </w:rPr>
        <w:t xml:space="preserve"> Należy przyjąć wykonanie nawierzchni asfaltowej AC5S gr. 5 cm.</w:t>
      </w:r>
    </w:p>
    <w:p w14:paraId="55D5E729" w14:textId="77777777" w:rsidR="00B76968" w:rsidRPr="00885DAB" w:rsidRDefault="00B76968" w:rsidP="008A6F00">
      <w:pPr>
        <w:pStyle w:val="Zwykytekst"/>
        <w:rPr>
          <w:rFonts w:asciiTheme="minorHAnsi" w:hAnsiTheme="minorHAnsi" w:cstheme="minorHAnsi"/>
          <w:szCs w:val="22"/>
        </w:rPr>
      </w:pPr>
      <w:r w:rsidRPr="00885DAB">
        <w:rPr>
          <w:rFonts w:asciiTheme="minorHAnsi" w:hAnsiTheme="minorHAnsi" w:cstheme="minorHAnsi"/>
          <w:szCs w:val="22"/>
        </w:rPr>
        <w:t>2.</w:t>
      </w:r>
      <w:r w:rsidR="002A24A4" w:rsidRPr="00885DAB">
        <w:rPr>
          <w:rFonts w:asciiTheme="minorHAnsi" w:hAnsiTheme="minorHAnsi" w:cstheme="minorHAnsi"/>
          <w:szCs w:val="22"/>
        </w:rPr>
        <w:t xml:space="preserve"> W materiałach przetargowych znajduje się opracowanie : „Geotechniczne warunki posadowienia”. Geolog z Projektantem obiekt zaliczyli do I kategorii geotechnicznej.</w:t>
      </w:r>
    </w:p>
    <w:p w14:paraId="0A120263" w14:textId="77777777" w:rsidR="00B76968" w:rsidRPr="00885DAB" w:rsidRDefault="00B76968" w:rsidP="008A6F00">
      <w:pPr>
        <w:pStyle w:val="Zwykytekst"/>
        <w:rPr>
          <w:rFonts w:asciiTheme="minorHAnsi" w:hAnsiTheme="minorHAnsi" w:cstheme="minorHAnsi"/>
          <w:szCs w:val="22"/>
        </w:rPr>
      </w:pPr>
      <w:r w:rsidRPr="00885DAB">
        <w:rPr>
          <w:rFonts w:asciiTheme="minorHAnsi" w:hAnsiTheme="minorHAnsi" w:cstheme="minorHAnsi"/>
          <w:szCs w:val="22"/>
        </w:rPr>
        <w:t>3.</w:t>
      </w:r>
      <w:r w:rsidR="002A24A4" w:rsidRPr="00885DAB">
        <w:rPr>
          <w:rFonts w:asciiTheme="minorHAnsi" w:hAnsiTheme="minorHAnsi" w:cstheme="minorHAnsi"/>
          <w:szCs w:val="22"/>
        </w:rPr>
        <w:t xml:space="preserve"> W materiałach przetargowych znajduje się opracowanie : „Geotechniczne warunki posadowienia”. Należy się zapoznać z przedmiotowym opracowaniem.</w:t>
      </w:r>
    </w:p>
    <w:p w14:paraId="6FF2586B" w14:textId="77777777" w:rsidR="00B76968" w:rsidRPr="00885DAB" w:rsidRDefault="00B76968" w:rsidP="008A6F00">
      <w:pPr>
        <w:pStyle w:val="Zwykytekst"/>
        <w:rPr>
          <w:rFonts w:asciiTheme="minorHAnsi" w:hAnsiTheme="minorHAnsi" w:cstheme="minorHAnsi"/>
          <w:szCs w:val="22"/>
        </w:rPr>
      </w:pPr>
    </w:p>
    <w:p w14:paraId="3F36F383" w14:textId="77777777" w:rsidR="008A6F00" w:rsidRPr="00885DAB" w:rsidRDefault="008A6F00" w:rsidP="008A6F00">
      <w:pPr>
        <w:autoSpaceDE w:val="0"/>
        <w:autoSpaceDN w:val="0"/>
        <w:adjustRightInd w:val="0"/>
        <w:spacing w:after="0" w:line="240" w:lineRule="auto"/>
        <w:jc w:val="both"/>
        <w:rPr>
          <w:rFonts w:cstheme="minorHAnsi"/>
          <w:u w:val="single"/>
        </w:rPr>
      </w:pPr>
    </w:p>
    <w:p w14:paraId="3A28BF22" w14:textId="77777777" w:rsidR="008A6F00" w:rsidRPr="00885DAB" w:rsidRDefault="008A6F00" w:rsidP="008A6F00">
      <w:pPr>
        <w:autoSpaceDE w:val="0"/>
        <w:autoSpaceDN w:val="0"/>
        <w:adjustRightInd w:val="0"/>
        <w:spacing w:after="0" w:line="240" w:lineRule="auto"/>
        <w:jc w:val="both"/>
        <w:rPr>
          <w:rFonts w:cstheme="minorHAnsi"/>
          <w:u w:val="single"/>
        </w:rPr>
      </w:pPr>
      <w:r w:rsidRPr="00885DAB">
        <w:rPr>
          <w:rFonts w:cstheme="minorHAnsi"/>
          <w:highlight w:val="yellow"/>
          <w:u w:val="single"/>
        </w:rPr>
        <w:t>Zestaw pytań nr 2</w:t>
      </w:r>
    </w:p>
    <w:p w14:paraId="48394D53" w14:textId="77777777" w:rsidR="008A6F00" w:rsidRPr="00885DAB" w:rsidRDefault="008A6F00" w:rsidP="002F76A1">
      <w:pPr>
        <w:autoSpaceDE w:val="0"/>
        <w:autoSpaceDN w:val="0"/>
        <w:adjustRightInd w:val="0"/>
        <w:spacing w:after="0" w:line="240" w:lineRule="auto"/>
        <w:jc w:val="both"/>
        <w:rPr>
          <w:rFonts w:cstheme="minorHAnsi"/>
          <w:u w:val="single"/>
        </w:rPr>
      </w:pPr>
    </w:p>
    <w:p w14:paraId="5958380D" w14:textId="77777777" w:rsidR="008A6F00" w:rsidRPr="00885DAB" w:rsidRDefault="008A6F00" w:rsidP="002F76A1">
      <w:pPr>
        <w:autoSpaceDE w:val="0"/>
        <w:autoSpaceDN w:val="0"/>
        <w:adjustRightInd w:val="0"/>
        <w:spacing w:after="0" w:line="240" w:lineRule="auto"/>
        <w:jc w:val="both"/>
        <w:rPr>
          <w:rFonts w:cstheme="minorHAnsi"/>
          <w:u w:val="single"/>
        </w:rPr>
      </w:pPr>
      <w:r w:rsidRPr="00885DAB">
        <w:rPr>
          <w:rFonts w:cstheme="minorHAnsi"/>
          <w:noProof/>
          <w:u w:val="single"/>
          <w:lang w:eastAsia="pl-PL"/>
        </w:rPr>
        <w:drawing>
          <wp:inline distT="0" distB="0" distL="0" distR="0" wp14:anchorId="4E7C9221" wp14:editId="1BFEEC75">
            <wp:extent cx="5760720" cy="379920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60720" cy="3799205"/>
                    </a:xfrm>
                    <a:prstGeom prst="rect">
                      <a:avLst/>
                    </a:prstGeom>
                    <a:noFill/>
                    <a:ln>
                      <a:noFill/>
                    </a:ln>
                  </pic:spPr>
                </pic:pic>
              </a:graphicData>
            </a:graphic>
          </wp:inline>
        </w:drawing>
      </w:r>
    </w:p>
    <w:p w14:paraId="286B2ED4" w14:textId="77777777" w:rsidR="008A6F00" w:rsidRPr="00885DAB" w:rsidRDefault="008A6F00" w:rsidP="002F76A1">
      <w:pPr>
        <w:autoSpaceDE w:val="0"/>
        <w:autoSpaceDN w:val="0"/>
        <w:adjustRightInd w:val="0"/>
        <w:spacing w:after="0" w:line="240" w:lineRule="auto"/>
        <w:jc w:val="both"/>
        <w:rPr>
          <w:rFonts w:cstheme="minorHAnsi"/>
          <w:u w:val="single"/>
        </w:rPr>
      </w:pPr>
    </w:p>
    <w:p w14:paraId="32F04845" w14:textId="77777777" w:rsidR="008A6F00" w:rsidRPr="00885DAB" w:rsidRDefault="008A6F00" w:rsidP="002F76A1">
      <w:pPr>
        <w:autoSpaceDE w:val="0"/>
        <w:autoSpaceDN w:val="0"/>
        <w:adjustRightInd w:val="0"/>
        <w:spacing w:after="0" w:line="240" w:lineRule="auto"/>
        <w:jc w:val="both"/>
        <w:rPr>
          <w:rFonts w:cstheme="minorHAnsi"/>
          <w:u w:val="single"/>
        </w:rPr>
      </w:pPr>
      <w:r w:rsidRPr="00885DAB">
        <w:rPr>
          <w:rFonts w:cstheme="minorHAnsi"/>
          <w:noProof/>
          <w:u w:val="single"/>
          <w:lang w:eastAsia="pl-PL"/>
        </w:rPr>
        <w:drawing>
          <wp:inline distT="0" distB="0" distL="0" distR="0" wp14:anchorId="1DC210A2" wp14:editId="3904DF4F">
            <wp:extent cx="5760720" cy="2496185"/>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2496185"/>
                    </a:xfrm>
                    <a:prstGeom prst="rect">
                      <a:avLst/>
                    </a:prstGeom>
                    <a:noFill/>
                    <a:ln>
                      <a:noFill/>
                    </a:ln>
                  </pic:spPr>
                </pic:pic>
              </a:graphicData>
            </a:graphic>
          </wp:inline>
        </w:drawing>
      </w:r>
    </w:p>
    <w:p w14:paraId="47113CF5" w14:textId="77777777" w:rsidR="00363DD2" w:rsidRPr="00885DAB" w:rsidRDefault="00363DD2" w:rsidP="00363DD2">
      <w:pPr>
        <w:pStyle w:val="Zwykytekst"/>
        <w:rPr>
          <w:rFonts w:asciiTheme="minorHAnsi" w:hAnsiTheme="minorHAnsi" w:cstheme="minorHAnsi"/>
          <w:szCs w:val="22"/>
          <w:highlight w:val="cyan"/>
        </w:rPr>
      </w:pPr>
    </w:p>
    <w:p w14:paraId="7B5C5E30" w14:textId="77777777" w:rsidR="00363DD2" w:rsidRPr="00885DAB" w:rsidRDefault="00363DD2" w:rsidP="00363DD2">
      <w:pPr>
        <w:pStyle w:val="Zwykytekst"/>
        <w:rPr>
          <w:rFonts w:asciiTheme="minorHAnsi" w:hAnsiTheme="minorHAnsi" w:cstheme="minorHAnsi"/>
          <w:szCs w:val="22"/>
        </w:rPr>
      </w:pPr>
      <w:r w:rsidRPr="00885DAB">
        <w:rPr>
          <w:rFonts w:asciiTheme="minorHAnsi" w:hAnsiTheme="minorHAnsi" w:cstheme="minorHAnsi"/>
          <w:szCs w:val="22"/>
          <w:highlight w:val="cyan"/>
        </w:rPr>
        <w:t>Odpowiedzi:</w:t>
      </w:r>
    </w:p>
    <w:p w14:paraId="219659D1" w14:textId="1E01A05C" w:rsidR="00363DD2" w:rsidRPr="00885DAB" w:rsidRDefault="00363DD2" w:rsidP="00363DD2">
      <w:pPr>
        <w:pStyle w:val="Zwykytekst"/>
        <w:rPr>
          <w:rFonts w:asciiTheme="minorHAnsi" w:hAnsiTheme="minorHAnsi" w:cstheme="minorHAnsi"/>
          <w:szCs w:val="22"/>
        </w:rPr>
      </w:pPr>
      <w:r w:rsidRPr="00885DAB">
        <w:rPr>
          <w:rFonts w:asciiTheme="minorHAnsi" w:hAnsiTheme="minorHAnsi" w:cstheme="minorHAnsi"/>
          <w:szCs w:val="22"/>
        </w:rPr>
        <w:t>1.</w:t>
      </w:r>
      <w:r w:rsidR="00AD7FC1" w:rsidRPr="00885DAB">
        <w:rPr>
          <w:rFonts w:asciiTheme="minorHAnsi" w:hAnsiTheme="minorHAnsi" w:cstheme="minorHAnsi"/>
          <w:szCs w:val="22"/>
        </w:rPr>
        <w:t xml:space="preserve">seperacja ruchu rowerowego od pieszego </w:t>
      </w:r>
      <w:r w:rsidR="002C36E3" w:rsidRPr="00885DAB">
        <w:rPr>
          <w:rFonts w:asciiTheme="minorHAnsi" w:hAnsiTheme="minorHAnsi" w:cstheme="minorHAnsi"/>
          <w:szCs w:val="22"/>
        </w:rPr>
        <w:t xml:space="preserve">–Należy zastosować </w:t>
      </w:r>
      <w:r w:rsidR="00952860" w:rsidRPr="00885DAB">
        <w:rPr>
          <w:rFonts w:asciiTheme="minorHAnsi" w:hAnsiTheme="minorHAnsi" w:cstheme="minorHAnsi"/>
          <w:szCs w:val="22"/>
        </w:rPr>
        <w:t>2 rzędy z kostki betonowej gr. 8cm z koloru czerwonego</w:t>
      </w:r>
      <w:r w:rsidR="00E90B22" w:rsidRPr="00885DAB">
        <w:rPr>
          <w:rFonts w:asciiTheme="minorHAnsi" w:hAnsiTheme="minorHAnsi" w:cstheme="minorHAnsi"/>
          <w:szCs w:val="22"/>
        </w:rPr>
        <w:t xml:space="preserve"> </w:t>
      </w:r>
      <w:r w:rsidR="002C36E3" w:rsidRPr="00885DAB">
        <w:rPr>
          <w:rFonts w:asciiTheme="minorHAnsi" w:hAnsiTheme="minorHAnsi" w:cstheme="minorHAnsi"/>
          <w:szCs w:val="22"/>
        </w:rPr>
        <w:t>na podsypce cem</w:t>
      </w:r>
      <w:r w:rsidR="00E90B22" w:rsidRPr="00885DAB">
        <w:rPr>
          <w:rFonts w:asciiTheme="minorHAnsi" w:hAnsiTheme="minorHAnsi" w:cstheme="minorHAnsi"/>
          <w:szCs w:val="22"/>
        </w:rPr>
        <w:t>entowo</w:t>
      </w:r>
      <w:r w:rsidR="002C36E3" w:rsidRPr="00885DAB">
        <w:rPr>
          <w:rFonts w:asciiTheme="minorHAnsi" w:hAnsiTheme="minorHAnsi" w:cstheme="minorHAnsi"/>
          <w:szCs w:val="22"/>
        </w:rPr>
        <w:t>-piask</w:t>
      </w:r>
      <w:r w:rsidR="00E90B22" w:rsidRPr="00885DAB">
        <w:rPr>
          <w:rFonts w:asciiTheme="minorHAnsi" w:hAnsiTheme="minorHAnsi" w:cstheme="minorHAnsi"/>
          <w:szCs w:val="22"/>
        </w:rPr>
        <w:t>owej</w:t>
      </w:r>
      <w:r w:rsidR="002C36E3" w:rsidRPr="00885DAB">
        <w:rPr>
          <w:rFonts w:asciiTheme="minorHAnsi" w:hAnsiTheme="minorHAnsi" w:cstheme="minorHAnsi"/>
          <w:szCs w:val="22"/>
        </w:rPr>
        <w:t xml:space="preserve"> gr. 4cm. Pozostała konstrukcja jak pod chodnikiem.</w:t>
      </w:r>
      <w:r w:rsidR="00E6314B" w:rsidRPr="00885DAB">
        <w:rPr>
          <w:rFonts w:asciiTheme="minorHAnsi" w:hAnsiTheme="minorHAnsi" w:cstheme="minorHAnsi"/>
          <w:szCs w:val="22"/>
        </w:rPr>
        <w:t xml:space="preserve">  </w:t>
      </w:r>
      <w:r w:rsidR="00DA5195">
        <w:rPr>
          <w:rFonts w:asciiTheme="minorHAnsi" w:hAnsiTheme="minorHAnsi" w:cstheme="minorHAnsi"/>
          <w:szCs w:val="22"/>
        </w:rPr>
        <w:t>Obramowanie ścieżki rowerowej od strony chodnika - opornik betonowy 8x30x100 (bez fazy)</w:t>
      </w:r>
    </w:p>
    <w:p w14:paraId="20005C80" w14:textId="5AFEB9D0" w:rsidR="00363DD2" w:rsidRPr="00885DAB" w:rsidRDefault="00363DD2" w:rsidP="00363DD2">
      <w:pPr>
        <w:pStyle w:val="Zwykytekst"/>
        <w:rPr>
          <w:rFonts w:asciiTheme="minorHAnsi" w:hAnsiTheme="minorHAnsi" w:cstheme="minorHAnsi"/>
          <w:szCs w:val="22"/>
        </w:rPr>
      </w:pPr>
      <w:r w:rsidRPr="00885DAB">
        <w:rPr>
          <w:rFonts w:asciiTheme="minorHAnsi" w:hAnsiTheme="minorHAnsi" w:cstheme="minorHAnsi"/>
          <w:szCs w:val="22"/>
        </w:rPr>
        <w:t>2.</w:t>
      </w:r>
      <w:r w:rsidR="00E11102" w:rsidRPr="00885DAB">
        <w:rPr>
          <w:rFonts w:asciiTheme="minorHAnsi" w:hAnsiTheme="minorHAnsi" w:cstheme="minorHAnsi"/>
          <w:szCs w:val="22"/>
        </w:rPr>
        <w:t>krawę</w:t>
      </w:r>
      <w:r w:rsidR="004F7DD8" w:rsidRPr="00885DAB">
        <w:rPr>
          <w:rFonts w:asciiTheme="minorHAnsi" w:hAnsiTheme="minorHAnsi" w:cstheme="minorHAnsi"/>
          <w:szCs w:val="22"/>
        </w:rPr>
        <w:t>dź</w:t>
      </w:r>
      <w:r w:rsidR="00E11102" w:rsidRPr="00885DAB">
        <w:rPr>
          <w:rFonts w:asciiTheme="minorHAnsi" w:hAnsiTheme="minorHAnsi" w:cstheme="minorHAnsi"/>
          <w:szCs w:val="22"/>
        </w:rPr>
        <w:t xml:space="preserve"> zjazdu</w:t>
      </w:r>
      <w:r w:rsidR="00952860" w:rsidRPr="00885DAB">
        <w:rPr>
          <w:rFonts w:asciiTheme="minorHAnsi" w:hAnsiTheme="minorHAnsi" w:cstheme="minorHAnsi"/>
          <w:szCs w:val="22"/>
        </w:rPr>
        <w:t xml:space="preserve"> –krawężnik najazdowy 15x22x100 cm</w:t>
      </w:r>
      <w:r w:rsidR="00DA5195">
        <w:rPr>
          <w:rFonts w:asciiTheme="minorHAnsi" w:hAnsiTheme="minorHAnsi" w:cstheme="minorHAnsi"/>
          <w:szCs w:val="22"/>
        </w:rPr>
        <w:t xml:space="preserve"> na ławie z oporem</w:t>
      </w:r>
    </w:p>
    <w:p w14:paraId="48E96F78" w14:textId="77777777" w:rsidR="00363DD2" w:rsidRPr="00885DAB" w:rsidRDefault="00363DD2" w:rsidP="00363DD2">
      <w:pPr>
        <w:pStyle w:val="Zwykytekst"/>
        <w:rPr>
          <w:rFonts w:asciiTheme="minorHAnsi" w:hAnsiTheme="minorHAnsi" w:cstheme="minorHAnsi"/>
          <w:szCs w:val="22"/>
        </w:rPr>
      </w:pPr>
      <w:r w:rsidRPr="00885DAB">
        <w:rPr>
          <w:rFonts w:asciiTheme="minorHAnsi" w:hAnsiTheme="minorHAnsi" w:cstheme="minorHAnsi"/>
          <w:szCs w:val="22"/>
        </w:rPr>
        <w:t>3.</w:t>
      </w:r>
      <w:r w:rsidR="00952860" w:rsidRPr="00885DAB">
        <w:rPr>
          <w:rFonts w:asciiTheme="minorHAnsi" w:hAnsiTheme="minorHAnsi" w:cstheme="minorHAnsi"/>
          <w:szCs w:val="22"/>
        </w:rPr>
        <w:t xml:space="preserve"> </w:t>
      </w:r>
      <w:r w:rsidR="00F95241" w:rsidRPr="00885DAB">
        <w:rPr>
          <w:rFonts w:asciiTheme="minorHAnsi" w:hAnsiTheme="minorHAnsi" w:cstheme="minorHAnsi"/>
          <w:szCs w:val="22"/>
        </w:rPr>
        <w:t xml:space="preserve">rów  </w:t>
      </w:r>
    </w:p>
    <w:p w14:paraId="3E6627AF" w14:textId="77777777" w:rsidR="008A6F00" w:rsidRPr="00885DAB" w:rsidRDefault="008A6F00" w:rsidP="002F76A1">
      <w:pPr>
        <w:autoSpaceDE w:val="0"/>
        <w:autoSpaceDN w:val="0"/>
        <w:adjustRightInd w:val="0"/>
        <w:spacing w:after="0" w:line="240" w:lineRule="auto"/>
        <w:jc w:val="both"/>
        <w:rPr>
          <w:rFonts w:cstheme="minorHAnsi"/>
          <w:u w:val="single"/>
        </w:rPr>
      </w:pPr>
    </w:p>
    <w:p w14:paraId="700D3D49" w14:textId="77777777" w:rsidR="008A6F00" w:rsidRPr="00885DAB" w:rsidRDefault="008A6F00" w:rsidP="002F76A1">
      <w:pPr>
        <w:autoSpaceDE w:val="0"/>
        <w:autoSpaceDN w:val="0"/>
        <w:adjustRightInd w:val="0"/>
        <w:spacing w:after="0" w:line="240" w:lineRule="auto"/>
        <w:jc w:val="both"/>
        <w:rPr>
          <w:rFonts w:cstheme="minorHAnsi"/>
          <w:u w:val="single"/>
        </w:rPr>
      </w:pPr>
      <w:r w:rsidRPr="00885DAB">
        <w:rPr>
          <w:rFonts w:cstheme="minorHAnsi"/>
          <w:highlight w:val="yellow"/>
          <w:u w:val="single"/>
        </w:rPr>
        <w:lastRenderedPageBreak/>
        <w:t>Zestaw pytań nr 3</w:t>
      </w:r>
    </w:p>
    <w:p w14:paraId="46F51C1F" w14:textId="77777777" w:rsidR="008A6F00" w:rsidRPr="00885DAB" w:rsidRDefault="008A6F00" w:rsidP="002F76A1">
      <w:pPr>
        <w:autoSpaceDE w:val="0"/>
        <w:autoSpaceDN w:val="0"/>
        <w:adjustRightInd w:val="0"/>
        <w:spacing w:after="0" w:line="240" w:lineRule="auto"/>
        <w:jc w:val="both"/>
        <w:rPr>
          <w:rFonts w:cstheme="minorHAnsi"/>
          <w:u w:val="single"/>
        </w:rPr>
      </w:pPr>
    </w:p>
    <w:p w14:paraId="44449BD1" w14:textId="77777777" w:rsidR="008A6F00" w:rsidRPr="00885DAB" w:rsidRDefault="008A6F00" w:rsidP="008A6F00">
      <w:pPr>
        <w:pStyle w:val="Zwykytekst"/>
        <w:rPr>
          <w:rFonts w:asciiTheme="minorHAnsi" w:hAnsiTheme="minorHAnsi" w:cstheme="minorHAnsi"/>
          <w:szCs w:val="22"/>
        </w:rPr>
      </w:pPr>
      <w:r w:rsidRPr="00885DAB">
        <w:rPr>
          <w:rFonts w:asciiTheme="minorHAnsi" w:hAnsiTheme="minorHAnsi" w:cstheme="minorHAnsi"/>
          <w:szCs w:val="22"/>
        </w:rPr>
        <w:t>1.   W związku z ogłoszoną w środę 11 marca 2020 przez Światową Organizację Zdrowia pandemią choroby COVID-19 nastąpiło wejście w życie regulacji prawnych wprowadzających szczególne środki na czas pandemii, tj. Rozporządzenie Ministra Zdrowia z dnia 20 marca 2020 r. w sprawie ogłoszenia na obszarze Rzeczpospolitej Polskiej stanu epidemii (Dz. U. 2020 poz. 491), zmienionego następnie Rozporządzeniem Ministra Zdrowia z dnia 24 marca 2020 r. zmieniającym rozporządzenie w sprawie ogłoszenia na obszarze Rzeczpospolitej Polskiej stanu epidemii (Dz. U. 2020 poz. 522) oraz Rozporządzeniem Ministra Zdrowia z dnia 25 marca 2020 r. zmieniającym rozporządzenie w sprawie ogłoszenia na obszarze Rzeczpospolitej Polskiej stanu epidemii (Dz. U. 2020 poz. 531) w związku z pandemią wirusa COVID-19. Ponadto dniu 25 marca 2020 r. weszły w życie Rozporządzenia Ministra Edukacji Narodowej z dnia 20 marca 2020 r. w sprawie:</w:t>
      </w:r>
    </w:p>
    <w:p w14:paraId="171A7081" w14:textId="77777777" w:rsidR="008A6F00" w:rsidRPr="00885DAB" w:rsidRDefault="008A6F00" w:rsidP="008A6F00">
      <w:pPr>
        <w:pStyle w:val="Zwykytekst"/>
        <w:rPr>
          <w:rFonts w:asciiTheme="minorHAnsi" w:hAnsiTheme="minorHAnsi" w:cstheme="minorHAnsi"/>
          <w:szCs w:val="22"/>
        </w:rPr>
      </w:pPr>
      <w:r w:rsidRPr="00885DAB">
        <w:rPr>
          <w:rFonts w:asciiTheme="minorHAnsi" w:hAnsiTheme="minorHAnsi" w:cstheme="minorHAnsi"/>
          <w:szCs w:val="22"/>
        </w:rPr>
        <w:tab/>
        <w:t>-  szczególnych rozwiązań w okresie czasowego ograniczenia funkcjonowania jednostek systemu oświaty w związku z zapobieganiem, przeciwdziałaniem i zwalczaniem COVID-19,</w:t>
      </w:r>
    </w:p>
    <w:p w14:paraId="6C5AB497" w14:textId="77777777" w:rsidR="008A6F00" w:rsidRPr="00885DAB" w:rsidRDefault="008A6F00" w:rsidP="008A6F00">
      <w:pPr>
        <w:pStyle w:val="Zwykytekst"/>
        <w:rPr>
          <w:rFonts w:asciiTheme="minorHAnsi" w:hAnsiTheme="minorHAnsi" w:cstheme="minorHAnsi"/>
          <w:szCs w:val="22"/>
        </w:rPr>
      </w:pPr>
      <w:r w:rsidRPr="00885DAB">
        <w:rPr>
          <w:rFonts w:asciiTheme="minorHAnsi" w:hAnsiTheme="minorHAnsi" w:cstheme="minorHAnsi"/>
          <w:szCs w:val="22"/>
        </w:rPr>
        <w:tab/>
        <w:t>- zmieniające rozporządzenie w sprawie czasowego ograniczenia funkcjonowania jednostek systemu oświaty w związku z zapobieganiem, przeciwdziałaniem i zwalczaniem COVID-19, które zawiesza funkcjonowanie placówek oświatowych w okresie do 10 kwietnia 2020 r. z możliwością jego przedłużenia.</w:t>
      </w:r>
    </w:p>
    <w:p w14:paraId="6ECEF9BE" w14:textId="77777777" w:rsidR="008A6F00" w:rsidRPr="00885DAB" w:rsidRDefault="008A6F00" w:rsidP="008A6F00">
      <w:pPr>
        <w:pStyle w:val="Zwykytekst"/>
        <w:rPr>
          <w:rFonts w:asciiTheme="minorHAnsi" w:hAnsiTheme="minorHAnsi" w:cstheme="minorHAnsi"/>
          <w:szCs w:val="22"/>
        </w:rPr>
      </w:pPr>
      <w:r w:rsidRPr="00885DAB">
        <w:rPr>
          <w:rFonts w:asciiTheme="minorHAnsi" w:hAnsiTheme="minorHAnsi" w:cstheme="minorHAnsi"/>
          <w:szCs w:val="22"/>
        </w:rPr>
        <w:tab/>
        <w:t>Jednocześnie stały wzrost przypadków zachorowań na COVID-19 wprowadza konieczność stałego monitorowania i dostosowywania się do środków zapobiegawczych wprowadzanych przez Rząd Rzeczypospolitej Polskiej, co w najbliższym czasie może mieć bezpośredni wpływ na funkcjonowanie przedsiębiorstw, w tym naszej spółki.  W związku z rozprzestrzenianiem się wirusa SARS-CoV-2 na terenach zagrożonych mogą zostać zastosowane takie działania jak: blokady komunikacyjne i ograniczenia transportu, zamykanie całych miast, stref gospodarczych czy zakładów przemysłowych. Nie można wykluczyć, że podobne działania będą miały miejsce na terytorium Polski. To z kolei może wpłynąć negatywnie na współpracę z podwykonawcami, dostawcami, projektantami itp. Wykonawca wskazuje, że powyższa sytuacja w dalszej perspektywie – której ramy czasowe na dzień składania oferty pozostają nieznane - może spowodować istotne problemy z wykonaniem umowy oraz jej ewentualnych terminów pośrednich w terminach określonych umownie. W związku z powyższym Wykonawca zapytuje, czy Zamawiający przewiduje możliwość wydłużenia czasu na ukończenie wykonania umowy, jak również wydłużenie czasu na wykonanie terminów pośrednich w przypadku wykazania przez Wykonawcę przeszkód w realizacji Umowy związanych z pandemią COVID-19? Jakich dowodów będzie oczekiwał Zamawiający w celu wykazania powyższych okoliczności?</w:t>
      </w:r>
    </w:p>
    <w:p w14:paraId="154FD5A7" w14:textId="77777777" w:rsidR="008A6F00" w:rsidRPr="00885DAB" w:rsidRDefault="008A6F00" w:rsidP="008A6F00">
      <w:pPr>
        <w:pStyle w:val="Zwykytekst"/>
        <w:rPr>
          <w:rFonts w:asciiTheme="minorHAnsi" w:hAnsiTheme="minorHAnsi" w:cstheme="minorHAnsi"/>
          <w:szCs w:val="22"/>
        </w:rPr>
      </w:pPr>
    </w:p>
    <w:p w14:paraId="32C4233D" w14:textId="77777777" w:rsidR="008A6F00" w:rsidRPr="00885DAB" w:rsidRDefault="008A6F00" w:rsidP="008A6F00">
      <w:pPr>
        <w:pStyle w:val="Zwykytekst"/>
        <w:rPr>
          <w:rFonts w:asciiTheme="minorHAnsi" w:hAnsiTheme="minorHAnsi" w:cstheme="minorHAnsi"/>
          <w:szCs w:val="22"/>
        </w:rPr>
      </w:pPr>
      <w:r w:rsidRPr="00885DAB">
        <w:rPr>
          <w:rFonts w:asciiTheme="minorHAnsi" w:hAnsiTheme="minorHAnsi" w:cstheme="minorHAnsi"/>
          <w:szCs w:val="22"/>
        </w:rPr>
        <w:tab/>
        <w:t>2. W związku z ogłoszoną w środę 11 marca 2020 przez Światową Organizację Zdrowia pandemią choroby COVID-19 nastąpiło wejście w życie regulacji prawnych wprowadzających szczególne środki na czas pandemii, tj. Rozporządzenie Ministra Zdrowia z dnia 20 marca 2020 r. w sprawie ogłoszenia na obszarze Rzeczpospolitej Polskiej stanu epidemii (Dz. U. 2020 poz. 491), zmienionego następnie Rozporządzeniem Ministra Zdrowia z dnia 24 marca 2020 r. zmieniającym rozporządzenie w sprawie ogłoszenia na obszarze Rzeczpospolitej Polskiej stanu epidemii (Dz. U. 2020 poz. 522) oraz Rozporządzeniem Ministra Zdrowia z dnia 25 marca 2020 r. zmieniającym rozporządzenie w sprawie ogłoszenia na obszarze Rzeczpospolitej Polskiej stanu epidemii (Dz. U. 2020 poz. 531) w związku z pandemią wirusa COVID-19. Ponadto dniu 25 marca 2020 r. weszły w życie Rozporządzenia Ministra Edukacji Narodowej z dnia 20 marca 2020 r. w sprawie:</w:t>
      </w:r>
    </w:p>
    <w:p w14:paraId="29889E26" w14:textId="77777777" w:rsidR="008A6F00" w:rsidRPr="00885DAB" w:rsidRDefault="008A6F00" w:rsidP="008A6F00">
      <w:pPr>
        <w:pStyle w:val="Zwykytekst"/>
        <w:rPr>
          <w:rFonts w:asciiTheme="minorHAnsi" w:hAnsiTheme="minorHAnsi" w:cstheme="minorHAnsi"/>
          <w:szCs w:val="22"/>
        </w:rPr>
      </w:pPr>
    </w:p>
    <w:p w14:paraId="7927DA1D" w14:textId="77777777" w:rsidR="008A6F00" w:rsidRPr="00885DAB" w:rsidRDefault="008A6F00" w:rsidP="008A6F00">
      <w:pPr>
        <w:pStyle w:val="Zwykytekst"/>
        <w:rPr>
          <w:rFonts w:asciiTheme="minorHAnsi" w:hAnsiTheme="minorHAnsi" w:cstheme="minorHAnsi"/>
          <w:szCs w:val="22"/>
        </w:rPr>
      </w:pPr>
      <w:r w:rsidRPr="00885DAB">
        <w:rPr>
          <w:rFonts w:asciiTheme="minorHAnsi" w:hAnsiTheme="minorHAnsi" w:cstheme="minorHAnsi"/>
          <w:szCs w:val="22"/>
        </w:rPr>
        <w:tab/>
        <w:t>-  szczególnych rozwiązań w okresie czasowego ograniczenia funkcjonowania jednostek systemu oświaty w związku z zapobieganiem, przeciwdziałaniem i zwalczaniem COVID-19,</w:t>
      </w:r>
    </w:p>
    <w:p w14:paraId="08E7813A" w14:textId="77777777" w:rsidR="008A6F00" w:rsidRPr="00885DAB" w:rsidRDefault="008A6F00" w:rsidP="008A6F00">
      <w:pPr>
        <w:pStyle w:val="Zwykytekst"/>
        <w:rPr>
          <w:rFonts w:asciiTheme="minorHAnsi" w:hAnsiTheme="minorHAnsi" w:cstheme="minorHAnsi"/>
          <w:szCs w:val="22"/>
        </w:rPr>
      </w:pPr>
    </w:p>
    <w:p w14:paraId="345536C2" w14:textId="77777777" w:rsidR="008A6F00" w:rsidRPr="00885DAB" w:rsidRDefault="008A6F00" w:rsidP="008A6F00">
      <w:pPr>
        <w:pStyle w:val="Zwykytekst"/>
        <w:rPr>
          <w:rFonts w:asciiTheme="minorHAnsi" w:hAnsiTheme="minorHAnsi" w:cstheme="minorHAnsi"/>
          <w:szCs w:val="22"/>
        </w:rPr>
      </w:pPr>
      <w:r w:rsidRPr="00885DAB">
        <w:rPr>
          <w:rFonts w:asciiTheme="minorHAnsi" w:hAnsiTheme="minorHAnsi" w:cstheme="minorHAnsi"/>
          <w:szCs w:val="22"/>
        </w:rPr>
        <w:tab/>
        <w:t xml:space="preserve">- zmieniające rozporządzenie w sprawie czasowego ograniczenia funkcjonowania jednostek systemu oświaty w związku z zapobieganiem, przeciwdziałaniem i zwalczaniem COVID-19, które </w:t>
      </w:r>
      <w:r w:rsidRPr="00885DAB">
        <w:rPr>
          <w:rFonts w:asciiTheme="minorHAnsi" w:hAnsiTheme="minorHAnsi" w:cstheme="minorHAnsi"/>
          <w:szCs w:val="22"/>
        </w:rPr>
        <w:lastRenderedPageBreak/>
        <w:t>zawiesza funkcjonowanie placówek oświatowych w okresie do 10 kwietnia 2020 r. z możliwością jego przedłużenia.</w:t>
      </w:r>
    </w:p>
    <w:p w14:paraId="44227C27" w14:textId="77777777" w:rsidR="008A6F00" w:rsidRPr="00885DAB" w:rsidRDefault="008A6F00" w:rsidP="008A6F00">
      <w:pPr>
        <w:pStyle w:val="Zwykytekst"/>
        <w:rPr>
          <w:rFonts w:asciiTheme="minorHAnsi" w:hAnsiTheme="minorHAnsi" w:cstheme="minorHAnsi"/>
          <w:szCs w:val="22"/>
        </w:rPr>
      </w:pPr>
    </w:p>
    <w:p w14:paraId="7A01CF89" w14:textId="77777777" w:rsidR="008A6F00" w:rsidRPr="00885DAB" w:rsidRDefault="008A6F00" w:rsidP="008A6F00">
      <w:pPr>
        <w:pStyle w:val="Zwykytekst"/>
        <w:rPr>
          <w:rFonts w:asciiTheme="minorHAnsi" w:hAnsiTheme="minorHAnsi" w:cstheme="minorHAnsi"/>
          <w:szCs w:val="22"/>
        </w:rPr>
      </w:pPr>
      <w:r w:rsidRPr="00885DAB">
        <w:rPr>
          <w:rFonts w:asciiTheme="minorHAnsi" w:hAnsiTheme="minorHAnsi" w:cstheme="minorHAnsi"/>
          <w:szCs w:val="22"/>
        </w:rPr>
        <w:tab/>
        <w:t>Jednocześnie stały wzrost przypadków zachorowań na COVID-19 wprowadza konieczność stałego monitorowania i dostosowywania się do środków zapobiegawczych wprowadzanych przez Rząd Rzeczypospolitej Polskiej, co w najbliższym czasie może mieć bezpośredni wpływ na funkcjonowanie przedsiębiorstw, w tym naszej Spółki. W związku z rozprzestrzenianiem się wirusa SARS-CoV-2 na terenach zagrożonych mogą zostać zastosowane takie działania jak: blokady komunikacyjne i ograniczenia transportu, zamykanie całych miast, stref gospodarczych czy zakładów przemysłowych. Nie można wykluczyć, że podobne działania będą miały miejsce na terytorium Polski. To z kolei może wpłynąć negatywnie na współpracę z podwykonawcami, dostawcami, projektantami itp., a także wzrost cen produktów, usług i kosztów siły roboczej, którego rozmiarów nie sposób przewidzieć w momencie składania oferty. Wykonawca wskazuje, że powyższa sytuacja w dalszej perspektywie może spowodować istotne i nadzwyczajny wzrost kosztów wykonania umowy, co może narazić Wykonawcę na istotne straty. W związku z powyższym Wykonawca zapytuje, czy Zamawiający przewiduje możliwość podwyższenia wynagrodzenia z tytułu wykonania Umowy i w jakim zakresie w przypadku wykazania przez Wykonawcę istotnego wzrostu kosztów realizacji Umowy związanych z pandemią COVID-19? Jakich dowodów będzie oczekiwał Zamawiający w celu wykazania powyższych okoliczności?</w:t>
      </w:r>
    </w:p>
    <w:p w14:paraId="3283C623" w14:textId="77777777" w:rsidR="008A6F00" w:rsidRPr="00885DAB" w:rsidRDefault="008A6F00" w:rsidP="008A6F00">
      <w:pPr>
        <w:pStyle w:val="Zwykytekst"/>
        <w:rPr>
          <w:rFonts w:asciiTheme="minorHAnsi" w:hAnsiTheme="minorHAnsi" w:cstheme="minorHAnsi"/>
          <w:szCs w:val="22"/>
        </w:rPr>
      </w:pPr>
    </w:p>
    <w:p w14:paraId="045500DD" w14:textId="77777777" w:rsidR="008A6F00" w:rsidRPr="00885DAB" w:rsidRDefault="008A6F00" w:rsidP="008A6F00">
      <w:pPr>
        <w:pStyle w:val="Zwykytekst"/>
        <w:rPr>
          <w:rFonts w:asciiTheme="minorHAnsi" w:hAnsiTheme="minorHAnsi" w:cstheme="minorHAnsi"/>
          <w:szCs w:val="22"/>
        </w:rPr>
      </w:pPr>
      <w:r w:rsidRPr="00885DAB">
        <w:rPr>
          <w:rFonts w:asciiTheme="minorHAnsi" w:hAnsiTheme="minorHAnsi" w:cstheme="minorHAnsi"/>
          <w:szCs w:val="22"/>
        </w:rPr>
        <w:tab/>
        <w:t>3. Proszę o zmianę zabezpieczenia należytego wykonania umowy  na 5 % ceny całkowitej podanej w ofercie. Powyższa prośba związana jest z opublikowaniem 4 wersji tarczy antykryzysowej USTAWA z dnia 19 czerwca 2020 r. o dopłatach do oprocentowania kredytów bankowych udzielanych przedsiębiorcom dotkniętym skutkami COVID-19 oraz o uproszczonym postępowaniu o zatwierdzenie układu w związku z wystąpieniem COVID-191), DZ.U. z 2020 r. poz. 1086, mówiącej, że m.in: Art. 15vb. 5. Zabezpieczenie należytego wykonania umowy ustala się w wysokości nieprzekraczającej 5% ceny całkowitej podanej w ofercie albo maksymalnej wartości nominalnej zobowiązania zamawiającego wynikającego z umowy. Zabezpieczenie należytego wykonania umowy można ustalić w wysokości większej niż określona w ust. 5, nie większej jednak niż 10% ceny całkowitej podanej w ofercie albo maksymalnej wartości nominalnej zobowiązania zamawiającego wynikającego z umowy, jeżeli jest to uzasadnione przedmiotem zamówienia lub wystąpieniem ryzyka związanego z realizacją zamówienia, co zamawiający opisał w specyfikacji istotnych warunków zamówienia.</w:t>
      </w:r>
    </w:p>
    <w:p w14:paraId="4C0ED116" w14:textId="77777777" w:rsidR="008A6F00" w:rsidRPr="00885DAB" w:rsidRDefault="008A6F00" w:rsidP="008A6F00">
      <w:pPr>
        <w:pStyle w:val="Zwykytekst"/>
        <w:rPr>
          <w:rFonts w:asciiTheme="minorHAnsi" w:hAnsiTheme="minorHAnsi" w:cstheme="minorHAnsi"/>
          <w:szCs w:val="22"/>
        </w:rPr>
      </w:pPr>
    </w:p>
    <w:p w14:paraId="6F7818AC" w14:textId="77777777" w:rsidR="00B76968" w:rsidRPr="00885DAB" w:rsidRDefault="00B76968" w:rsidP="00B76968">
      <w:pPr>
        <w:pStyle w:val="Zwykytekst"/>
        <w:rPr>
          <w:rFonts w:asciiTheme="minorHAnsi" w:hAnsiTheme="minorHAnsi" w:cstheme="minorHAnsi"/>
          <w:szCs w:val="22"/>
        </w:rPr>
      </w:pPr>
      <w:r w:rsidRPr="00885DAB">
        <w:rPr>
          <w:rFonts w:asciiTheme="minorHAnsi" w:hAnsiTheme="minorHAnsi" w:cstheme="minorHAnsi"/>
          <w:szCs w:val="22"/>
          <w:highlight w:val="cyan"/>
        </w:rPr>
        <w:t>Odpowiedzi:</w:t>
      </w:r>
    </w:p>
    <w:p w14:paraId="6D577CF6" w14:textId="77777777" w:rsidR="00B76968" w:rsidRPr="00885DAB" w:rsidRDefault="00B76968" w:rsidP="00B76968">
      <w:pPr>
        <w:pStyle w:val="Zwykytekst"/>
        <w:rPr>
          <w:rFonts w:asciiTheme="minorHAnsi" w:hAnsiTheme="minorHAnsi" w:cstheme="minorHAnsi"/>
          <w:szCs w:val="22"/>
        </w:rPr>
      </w:pPr>
      <w:r w:rsidRPr="00885DAB">
        <w:rPr>
          <w:rFonts w:asciiTheme="minorHAnsi" w:hAnsiTheme="minorHAnsi" w:cstheme="minorHAnsi"/>
          <w:szCs w:val="22"/>
        </w:rPr>
        <w:t xml:space="preserve">1. Tak, przedstawiony w treści SIWZ wzór umowy przewiduje możliwość zmiany terminu realizacji przedmiotu umowy. Zaznaczamy jednak, że wyłoniony Wykonawca będzie zobowiązany do wskazania konkretnych zdarzeń/regulacji, które uniemożliwią dotrzymanie terminu pierwotnego. Świadomość potencjalnych trudności wskazanych w Państwa zapytaniu pozwala Państwu dokonać stosownych przygotowań oraz rozwiązań zamiennych, które zwiększą prawdopodobieństwo możliwości dotrzymanie wskazanego w postępowaniu terminu. </w:t>
      </w:r>
    </w:p>
    <w:p w14:paraId="5061DA95" w14:textId="1AD827B0" w:rsidR="00B76968" w:rsidRPr="00885DAB" w:rsidRDefault="00B76968" w:rsidP="00B76968">
      <w:pPr>
        <w:pStyle w:val="Zwykytekst"/>
        <w:rPr>
          <w:rFonts w:asciiTheme="minorHAnsi" w:hAnsiTheme="minorHAnsi" w:cstheme="minorHAnsi"/>
          <w:szCs w:val="22"/>
        </w:rPr>
      </w:pPr>
      <w:r w:rsidRPr="00885DAB">
        <w:rPr>
          <w:rFonts w:asciiTheme="minorHAnsi" w:hAnsiTheme="minorHAnsi" w:cstheme="minorHAnsi"/>
          <w:szCs w:val="22"/>
        </w:rPr>
        <w:t xml:space="preserve">2. </w:t>
      </w:r>
      <w:r w:rsidR="00DA5195">
        <w:rPr>
          <w:rFonts w:asciiTheme="minorHAnsi" w:hAnsiTheme="minorHAnsi" w:cstheme="minorHAnsi"/>
          <w:szCs w:val="22"/>
        </w:rPr>
        <w:t>Zamawiający nie przewiduje  możliwości podwyższenia wynagrodzenia z tytułu wykonania umowy w związku z sytuacją epidemiologiczną w Polsce.</w:t>
      </w:r>
      <w:r w:rsidRPr="00885DAB">
        <w:rPr>
          <w:rFonts w:asciiTheme="minorHAnsi" w:hAnsiTheme="minorHAnsi" w:cstheme="minorHAnsi"/>
          <w:szCs w:val="22"/>
        </w:rPr>
        <w:t xml:space="preserve"> Przedstawiony w treści SIWZ wzór umowy przewiduje możliwość zmiany wysokości wynagrodzenia. Zmiana wysokości wynagrodzenia może jednak dotyczyć wyłącznie uznanej przez Zamawiającego zmiany zakresu przedmiotu umowy, bądź też zmian w zakresie wysokości podatku od towarów i usług VAT. Potencjalne koszty dodatkowe związane z pandemią COVID-19 winny zostać uwzględnione przez Oferentów w składanej ofercie. </w:t>
      </w:r>
    </w:p>
    <w:p w14:paraId="550B71A6" w14:textId="77777777" w:rsidR="00B76968" w:rsidRPr="00885DAB" w:rsidRDefault="00B76968" w:rsidP="00B76968">
      <w:pPr>
        <w:pStyle w:val="Zwykytekst"/>
        <w:rPr>
          <w:rFonts w:asciiTheme="minorHAnsi" w:hAnsiTheme="minorHAnsi" w:cstheme="minorHAnsi"/>
          <w:szCs w:val="22"/>
        </w:rPr>
      </w:pPr>
      <w:r w:rsidRPr="00885DAB">
        <w:rPr>
          <w:rFonts w:asciiTheme="minorHAnsi" w:hAnsiTheme="minorHAnsi" w:cstheme="minorHAnsi"/>
          <w:szCs w:val="22"/>
        </w:rPr>
        <w:t>3. Zamawiający zmienia wartość z 10 na 5 % zabezpieczenia należytego wykonania umowy.</w:t>
      </w:r>
    </w:p>
    <w:p w14:paraId="3313E03F" w14:textId="77777777" w:rsidR="00B76968" w:rsidRPr="00885DAB" w:rsidRDefault="00B76968" w:rsidP="008A6F00">
      <w:pPr>
        <w:pStyle w:val="Zwykytekst"/>
        <w:rPr>
          <w:rFonts w:asciiTheme="minorHAnsi" w:hAnsiTheme="minorHAnsi" w:cstheme="minorHAnsi"/>
          <w:szCs w:val="22"/>
        </w:rPr>
      </w:pPr>
    </w:p>
    <w:p w14:paraId="1C8E9CCB" w14:textId="77777777" w:rsidR="008A6F00" w:rsidRPr="00885DAB" w:rsidRDefault="008A6F00" w:rsidP="008A6F00">
      <w:pPr>
        <w:autoSpaceDE w:val="0"/>
        <w:autoSpaceDN w:val="0"/>
        <w:adjustRightInd w:val="0"/>
        <w:spacing w:after="0" w:line="240" w:lineRule="auto"/>
        <w:jc w:val="both"/>
        <w:rPr>
          <w:rFonts w:cstheme="minorHAnsi"/>
          <w:u w:val="single"/>
        </w:rPr>
      </w:pPr>
      <w:r w:rsidRPr="00885DAB">
        <w:rPr>
          <w:rFonts w:cstheme="minorHAnsi"/>
          <w:highlight w:val="yellow"/>
          <w:u w:val="single"/>
        </w:rPr>
        <w:t>Zestaw pytań nr 4</w:t>
      </w:r>
    </w:p>
    <w:p w14:paraId="2621CB4C" w14:textId="77777777" w:rsidR="008A6F00" w:rsidRPr="00885DAB" w:rsidRDefault="008A6F00" w:rsidP="002F76A1">
      <w:pPr>
        <w:autoSpaceDE w:val="0"/>
        <w:autoSpaceDN w:val="0"/>
        <w:adjustRightInd w:val="0"/>
        <w:spacing w:after="0" w:line="240" w:lineRule="auto"/>
        <w:jc w:val="both"/>
        <w:rPr>
          <w:rFonts w:cstheme="minorHAnsi"/>
          <w:u w:val="single"/>
        </w:rPr>
      </w:pPr>
    </w:p>
    <w:p w14:paraId="7980FB3F" w14:textId="77777777" w:rsidR="008A6F00" w:rsidRPr="00885DAB" w:rsidRDefault="00243DF9" w:rsidP="00243DF9">
      <w:pPr>
        <w:pStyle w:val="Akapitzlist"/>
        <w:numPr>
          <w:ilvl w:val="0"/>
          <w:numId w:val="20"/>
        </w:numPr>
        <w:autoSpaceDE w:val="0"/>
        <w:autoSpaceDN w:val="0"/>
        <w:adjustRightInd w:val="0"/>
        <w:spacing w:after="0" w:line="240" w:lineRule="auto"/>
        <w:jc w:val="both"/>
        <w:rPr>
          <w:rFonts w:cstheme="minorHAnsi"/>
        </w:rPr>
      </w:pPr>
      <w:r w:rsidRPr="00885DAB">
        <w:rPr>
          <w:rFonts w:cstheme="minorHAnsi"/>
        </w:rPr>
        <w:lastRenderedPageBreak/>
        <w:t>Bardzo proszę o udostępnienie dokumentacji postepowania pn. Budowa ścieżki rowerowej: Droga rowerowa Rogówko – Jedwabno – Lubicz Dolny, ekologicznie i bezpiecznie.</w:t>
      </w:r>
    </w:p>
    <w:p w14:paraId="64339B84" w14:textId="77777777" w:rsidR="00243DF9" w:rsidRPr="00885DAB" w:rsidRDefault="00243DF9" w:rsidP="00243DF9">
      <w:pPr>
        <w:pStyle w:val="Akapitzlist"/>
        <w:autoSpaceDE w:val="0"/>
        <w:autoSpaceDN w:val="0"/>
        <w:adjustRightInd w:val="0"/>
        <w:spacing w:after="0" w:line="240" w:lineRule="auto"/>
        <w:jc w:val="both"/>
        <w:rPr>
          <w:rFonts w:cstheme="minorHAnsi"/>
        </w:rPr>
      </w:pPr>
      <w:r w:rsidRPr="00885DAB">
        <w:rPr>
          <w:rFonts w:cstheme="minorHAnsi"/>
        </w:rPr>
        <w:t>Niestety nie mogę otworzyć plików ze strony – wyskakuje informacja pliki uszkodzone.</w:t>
      </w:r>
    </w:p>
    <w:p w14:paraId="2AE20C11" w14:textId="77777777" w:rsidR="00243DF9" w:rsidRPr="00885DAB" w:rsidRDefault="00243DF9" w:rsidP="00243DF9">
      <w:pPr>
        <w:pStyle w:val="Akapitzlist"/>
        <w:autoSpaceDE w:val="0"/>
        <w:autoSpaceDN w:val="0"/>
        <w:adjustRightInd w:val="0"/>
        <w:spacing w:after="0" w:line="240" w:lineRule="auto"/>
        <w:jc w:val="both"/>
        <w:rPr>
          <w:rFonts w:cstheme="minorHAnsi"/>
        </w:rPr>
      </w:pPr>
    </w:p>
    <w:p w14:paraId="3CF5BE58" w14:textId="77777777" w:rsidR="004E6CD4" w:rsidRPr="00885DAB" w:rsidRDefault="00363DD2" w:rsidP="00363DD2">
      <w:pPr>
        <w:pStyle w:val="Zwykytekst"/>
        <w:rPr>
          <w:rFonts w:asciiTheme="minorHAnsi" w:hAnsiTheme="minorHAnsi" w:cstheme="minorHAnsi"/>
          <w:szCs w:val="22"/>
        </w:rPr>
      </w:pPr>
      <w:r w:rsidRPr="00885DAB">
        <w:rPr>
          <w:rFonts w:asciiTheme="minorHAnsi" w:hAnsiTheme="minorHAnsi" w:cstheme="minorHAnsi"/>
          <w:szCs w:val="22"/>
          <w:highlight w:val="cyan"/>
        </w:rPr>
        <w:t>Odpowiedzi:</w:t>
      </w:r>
      <w:r w:rsidR="002A24A4" w:rsidRPr="00885DAB">
        <w:rPr>
          <w:rFonts w:asciiTheme="minorHAnsi" w:hAnsiTheme="minorHAnsi" w:cstheme="minorHAnsi"/>
          <w:szCs w:val="22"/>
        </w:rPr>
        <w:t xml:space="preserve">  </w:t>
      </w:r>
    </w:p>
    <w:p w14:paraId="3A940B76" w14:textId="77777777" w:rsidR="004E6CD4" w:rsidRPr="00885DAB" w:rsidRDefault="00363DD2" w:rsidP="004E6CD4">
      <w:pPr>
        <w:pStyle w:val="Zwykytekst"/>
        <w:rPr>
          <w:rFonts w:asciiTheme="minorHAnsi" w:hAnsiTheme="minorHAnsi" w:cstheme="minorHAnsi"/>
          <w:szCs w:val="22"/>
        </w:rPr>
      </w:pPr>
      <w:r w:rsidRPr="00885DAB">
        <w:rPr>
          <w:rFonts w:asciiTheme="minorHAnsi" w:hAnsiTheme="minorHAnsi" w:cstheme="minorHAnsi"/>
          <w:szCs w:val="22"/>
        </w:rPr>
        <w:t>1.</w:t>
      </w:r>
      <w:r w:rsidR="004E6CD4" w:rsidRPr="00885DAB">
        <w:rPr>
          <w:rFonts w:asciiTheme="minorHAnsi" w:hAnsiTheme="minorHAnsi" w:cstheme="minorHAnsi"/>
          <w:szCs w:val="22"/>
        </w:rPr>
        <w:t xml:space="preserve"> </w:t>
      </w:r>
      <w:r w:rsidR="00D9610B" w:rsidRPr="00885DAB">
        <w:rPr>
          <w:rFonts w:asciiTheme="minorHAnsi" w:hAnsiTheme="minorHAnsi" w:cstheme="minorHAnsi"/>
          <w:szCs w:val="22"/>
        </w:rPr>
        <w:t>Zamawiający zamieścił ponownie pliki.</w:t>
      </w:r>
      <w:r w:rsidR="004E6CD4" w:rsidRPr="00885DAB">
        <w:rPr>
          <w:rFonts w:asciiTheme="minorHAnsi" w:hAnsiTheme="minorHAnsi" w:cstheme="minorHAnsi"/>
          <w:szCs w:val="22"/>
        </w:rPr>
        <w:t xml:space="preserve"> </w:t>
      </w:r>
    </w:p>
    <w:p w14:paraId="5C88915F" w14:textId="77777777" w:rsidR="00363DD2" w:rsidRPr="00885DAB" w:rsidRDefault="00363DD2" w:rsidP="00363DD2">
      <w:pPr>
        <w:pStyle w:val="Zwykytekst"/>
        <w:rPr>
          <w:rFonts w:asciiTheme="minorHAnsi" w:hAnsiTheme="minorHAnsi" w:cstheme="minorHAnsi"/>
          <w:szCs w:val="22"/>
        </w:rPr>
      </w:pPr>
    </w:p>
    <w:p w14:paraId="7E3DCBBD" w14:textId="77777777" w:rsidR="00243DF9" w:rsidRPr="00885DAB" w:rsidRDefault="00243DF9" w:rsidP="00363DD2">
      <w:pPr>
        <w:pStyle w:val="Zwykytekst"/>
        <w:rPr>
          <w:rFonts w:asciiTheme="minorHAnsi" w:hAnsiTheme="minorHAnsi" w:cstheme="minorHAnsi"/>
          <w:szCs w:val="22"/>
        </w:rPr>
      </w:pPr>
    </w:p>
    <w:p w14:paraId="23BE16E2" w14:textId="77777777" w:rsidR="00B76968" w:rsidRPr="00885DAB" w:rsidRDefault="00243DF9" w:rsidP="002F76A1">
      <w:pPr>
        <w:autoSpaceDE w:val="0"/>
        <w:autoSpaceDN w:val="0"/>
        <w:adjustRightInd w:val="0"/>
        <w:spacing w:after="0" w:line="240" w:lineRule="auto"/>
        <w:jc w:val="both"/>
        <w:rPr>
          <w:rFonts w:cstheme="minorHAnsi"/>
          <w:u w:val="single"/>
        </w:rPr>
      </w:pPr>
      <w:r w:rsidRPr="00885DAB">
        <w:rPr>
          <w:rFonts w:cstheme="minorHAnsi"/>
          <w:highlight w:val="yellow"/>
          <w:u w:val="single"/>
        </w:rPr>
        <w:t>Zestaw pytań nr 5</w:t>
      </w:r>
    </w:p>
    <w:p w14:paraId="4E80B471" w14:textId="77777777" w:rsidR="00243DF9" w:rsidRPr="00885DAB" w:rsidRDefault="00243DF9" w:rsidP="002F76A1">
      <w:pPr>
        <w:autoSpaceDE w:val="0"/>
        <w:autoSpaceDN w:val="0"/>
        <w:adjustRightInd w:val="0"/>
        <w:spacing w:after="0" w:line="240" w:lineRule="auto"/>
        <w:jc w:val="both"/>
        <w:rPr>
          <w:rFonts w:cstheme="minorHAnsi"/>
          <w:u w:val="single"/>
        </w:rPr>
      </w:pPr>
    </w:p>
    <w:p w14:paraId="3A9732CF" w14:textId="77777777" w:rsidR="00243DF9" w:rsidRPr="00885DAB" w:rsidRDefault="00243DF9" w:rsidP="002F76A1">
      <w:pPr>
        <w:autoSpaceDE w:val="0"/>
        <w:autoSpaceDN w:val="0"/>
        <w:adjustRightInd w:val="0"/>
        <w:spacing w:after="0" w:line="240" w:lineRule="auto"/>
        <w:jc w:val="both"/>
        <w:rPr>
          <w:rFonts w:cstheme="minorHAnsi"/>
          <w:u w:val="single"/>
        </w:rPr>
      </w:pPr>
      <w:r w:rsidRPr="00885DAB">
        <w:rPr>
          <w:rFonts w:cstheme="minorHAnsi"/>
          <w:noProof/>
          <w:u w:val="single"/>
          <w:lang w:eastAsia="pl-PL"/>
        </w:rPr>
        <w:drawing>
          <wp:inline distT="0" distB="0" distL="0" distR="0" wp14:anchorId="0AF7A5FB" wp14:editId="59A73E36">
            <wp:extent cx="4981575" cy="4276725"/>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981575" cy="4276725"/>
                    </a:xfrm>
                    <a:prstGeom prst="rect">
                      <a:avLst/>
                    </a:prstGeom>
                    <a:noFill/>
                    <a:ln>
                      <a:noFill/>
                    </a:ln>
                  </pic:spPr>
                </pic:pic>
              </a:graphicData>
            </a:graphic>
          </wp:inline>
        </w:drawing>
      </w:r>
    </w:p>
    <w:p w14:paraId="55850E48" w14:textId="77777777" w:rsidR="00B76968" w:rsidRPr="00885DAB" w:rsidRDefault="00243DF9" w:rsidP="002F76A1">
      <w:pPr>
        <w:autoSpaceDE w:val="0"/>
        <w:autoSpaceDN w:val="0"/>
        <w:adjustRightInd w:val="0"/>
        <w:spacing w:after="0" w:line="240" w:lineRule="auto"/>
        <w:jc w:val="both"/>
        <w:rPr>
          <w:rFonts w:cstheme="minorHAnsi"/>
          <w:u w:val="single"/>
        </w:rPr>
      </w:pPr>
      <w:r w:rsidRPr="00885DAB">
        <w:rPr>
          <w:rFonts w:cstheme="minorHAnsi"/>
          <w:noProof/>
          <w:u w:val="single"/>
          <w:lang w:eastAsia="pl-PL"/>
        </w:rPr>
        <w:drawing>
          <wp:inline distT="0" distB="0" distL="0" distR="0" wp14:anchorId="000A8805" wp14:editId="2F10D899">
            <wp:extent cx="4981575" cy="542925"/>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981575" cy="542925"/>
                    </a:xfrm>
                    <a:prstGeom prst="rect">
                      <a:avLst/>
                    </a:prstGeom>
                    <a:noFill/>
                    <a:ln>
                      <a:noFill/>
                    </a:ln>
                  </pic:spPr>
                </pic:pic>
              </a:graphicData>
            </a:graphic>
          </wp:inline>
        </w:drawing>
      </w:r>
    </w:p>
    <w:p w14:paraId="6C81CD40" w14:textId="77777777" w:rsidR="00243DF9" w:rsidRPr="00885DAB" w:rsidRDefault="00243DF9" w:rsidP="002F76A1">
      <w:pPr>
        <w:autoSpaceDE w:val="0"/>
        <w:autoSpaceDN w:val="0"/>
        <w:adjustRightInd w:val="0"/>
        <w:spacing w:after="0" w:line="240" w:lineRule="auto"/>
        <w:jc w:val="both"/>
        <w:rPr>
          <w:rFonts w:cstheme="minorHAnsi"/>
          <w:u w:val="single"/>
        </w:rPr>
      </w:pPr>
    </w:p>
    <w:p w14:paraId="4AABFC12" w14:textId="77777777" w:rsidR="00363DD2" w:rsidRPr="00885DAB" w:rsidRDefault="00363DD2" w:rsidP="00363DD2">
      <w:pPr>
        <w:pStyle w:val="Zwykytekst"/>
        <w:rPr>
          <w:rFonts w:asciiTheme="minorHAnsi" w:hAnsiTheme="minorHAnsi" w:cstheme="minorHAnsi"/>
          <w:szCs w:val="22"/>
        </w:rPr>
      </w:pPr>
      <w:r w:rsidRPr="00885DAB">
        <w:rPr>
          <w:rFonts w:asciiTheme="minorHAnsi" w:hAnsiTheme="minorHAnsi" w:cstheme="minorHAnsi"/>
          <w:szCs w:val="22"/>
          <w:highlight w:val="cyan"/>
        </w:rPr>
        <w:t>Odpowiedzi:</w:t>
      </w:r>
    </w:p>
    <w:p w14:paraId="42F22710" w14:textId="77777777" w:rsidR="004E6CD4" w:rsidRPr="00885DAB" w:rsidRDefault="004E6CD4" w:rsidP="004E6CD4">
      <w:pPr>
        <w:suppressAutoHyphens/>
        <w:spacing w:before="60" w:after="0" w:line="240" w:lineRule="auto"/>
        <w:ind w:left="567" w:hanging="567"/>
        <w:rPr>
          <w:rFonts w:eastAsia="Times New Roman" w:cstheme="minorHAnsi"/>
          <w:lang w:eastAsia="ar-SA"/>
        </w:rPr>
      </w:pPr>
      <w:r w:rsidRPr="00885DAB">
        <w:rPr>
          <w:rFonts w:eastAsia="Times New Roman" w:cstheme="minorHAnsi"/>
          <w:lang w:eastAsia="ar-SA"/>
        </w:rPr>
        <w:t>Ad. 1.</w:t>
      </w:r>
    </w:p>
    <w:p w14:paraId="5ED17990" w14:textId="77777777" w:rsidR="004E6CD4" w:rsidRPr="00885DAB" w:rsidRDefault="004E6CD4" w:rsidP="004E6CD4">
      <w:pPr>
        <w:suppressAutoHyphens/>
        <w:spacing w:after="0" w:line="240" w:lineRule="auto"/>
        <w:jc w:val="both"/>
        <w:rPr>
          <w:rFonts w:eastAsia="Times New Roman" w:cstheme="minorHAnsi"/>
          <w:lang w:eastAsia="de-DE"/>
        </w:rPr>
      </w:pPr>
      <w:r w:rsidRPr="00885DAB">
        <w:rPr>
          <w:rFonts w:eastAsia="Times New Roman" w:cstheme="minorHAnsi"/>
          <w:lang w:eastAsia="ar-SA"/>
        </w:rPr>
        <w:t>Należy przyjąć budowę zjazdów indywidualnych poza śladem ścieżki rowerowej zgodnie z planem sytuacyjnym.</w:t>
      </w:r>
      <w:r w:rsidRPr="00885DAB">
        <w:rPr>
          <w:rFonts w:eastAsia="Times New Roman" w:cstheme="minorHAnsi"/>
          <w:lang w:eastAsia="de-DE"/>
        </w:rPr>
        <w:t xml:space="preserve"> Zamawiający nie udostępnia przedmiarów robót. Wykonawca powinien oszacować powierzchnię zjazdów wskazanych na planie sytuacyjnym.</w:t>
      </w:r>
    </w:p>
    <w:p w14:paraId="2531609B" w14:textId="77777777" w:rsidR="004E6CD4" w:rsidRPr="00885DAB" w:rsidRDefault="004E6CD4" w:rsidP="004E6CD4">
      <w:pPr>
        <w:suppressAutoHyphens/>
        <w:spacing w:after="0" w:line="240" w:lineRule="auto"/>
        <w:jc w:val="both"/>
        <w:rPr>
          <w:rFonts w:eastAsia="Times New Roman" w:cstheme="minorHAnsi"/>
          <w:lang w:eastAsia="de-DE"/>
        </w:rPr>
      </w:pPr>
      <w:r w:rsidRPr="00885DAB">
        <w:rPr>
          <w:rFonts w:eastAsia="Times New Roman" w:cstheme="minorHAnsi"/>
          <w:lang w:eastAsia="de-DE"/>
        </w:rPr>
        <w:t>Projekt budowlany – układ drogowy w pkt. 3.1. uwzględniono budowę zjazdów indywidualnych.</w:t>
      </w:r>
    </w:p>
    <w:p w14:paraId="7253E53C" w14:textId="77777777" w:rsidR="004E6CD4" w:rsidRPr="00885DAB" w:rsidRDefault="004E6CD4" w:rsidP="004E6CD4">
      <w:pPr>
        <w:suppressAutoHyphens/>
        <w:spacing w:before="60" w:after="0" w:line="240" w:lineRule="auto"/>
        <w:ind w:left="567" w:hanging="567"/>
        <w:rPr>
          <w:rFonts w:eastAsia="Times New Roman" w:cstheme="minorHAnsi"/>
          <w:lang w:eastAsia="ar-SA"/>
        </w:rPr>
      </w:pPr>
    </w:p>
    <w:p w14:paraId="178E2137" w14:textId="77777777" w:rsidR="00211A13" w:rsidRPr="00885DAB" w:rsidRDefault="00211A13" w:rsidP="00211A13">
      <w:pPr>
        <w:numPr>
          <w:ilvl w:val="0"/>
          <w:numId w:val="21"/>
        </w:numPr>
        <w:suppressAutoHyphens/>
        <w:spacing w:before="60" w:after="0" w:line="240" w:lineRule="auto"/>
        <w:ind w:left="284" w:right="-284" w:hanging="284"/>
        <w:contextualSpacing/>
        <w:jc w:val="both"/>
        <w:rPr>
          <w:rFonts w:eastAsia="Times New Roman" w:cstheme="minorHAnsi"/>
          <w:bCs/>
          <w:lang w:eastAsia="ar-SA"/>
        </w:rPr>
      </w:pPr>
      <w:r w:rsidRPr="00885DAB">
        <w:rPr>
          <w:rFonts w:eastAsia="Times New Roman" w:cstheme="minorHAnsi"/>
          <w:bCs/>
          <w:lang w:eastAsia="ar-SA"/>
        </w:rPr>
        <w:t>projektowana konstrukcja zjazdów bitumicznych:</w:t>
      </w:r>
    </w:p>
    <w:p w14:paraId="429CFC8B" w14:textId="77777777" w:rsidR="00211A13" w:rsidRPr="00885DAB" w:rsidRDefault="00211A13" w:rsidP="00211A13">
      <w:pPr>
        <w:numPr>
          <w:ilvl w:val="0"/>
          <w:numId w:val="23"/>
        </w:numPr>
        <w:suppressAutoHyphens/>
        <w:spacing w:after="0" w:line="240" w:lineRule="auto"/>
        <w:ind w:left="284" w:right="-284" w:hanging="284"/>
        <w:contextualSpacing/>
        <w:jc w:val="both"/>
        <w:rPr>
          <w:rFonts w:eastAsia="Times New Roman" w:cstheme="minorHAnsi"/>
          <w:lang w:eastAsia="ar-SA"/>
        </w:rPr>
      </w:pPr>
      <w:r w:rsidRPr="00885DAB">
        <w:rPr>
          <w:rFonts w:eastAsia="Times New Roman" w:cstheme="minorHAnsi"/>
          <w:lang w:eastAsia="ar-SA"/>
        </w:rPr>
        <w:t xml:space="preserve">warstwa ścieralna z betonu asfaltowego AC 5 S 50/70 grub. min. 5 cm; </w:t>
      </w:r>
    </w:p>
    <w:p w14:paraId="1B9137DD" w14:textId="77777777" w:rsidR="00211A13" w:rsidRPr="00885DAB" w:rsidRDefault="00211A13" w:rsidP="00211A13">
      <w:pPr>
        <w:numPr>
          <w:ilvl w:val="0"/>
          <w:numId w:val="22"/>
        </w:numPr>
        <w:suppressAutoHyphens/>
        <w:spacing w:after="0" w:line="240" w:lineRule="auto"/>
        <w:ind w:left="284" w:right="-284" w:hanging="284"/>
        <w:jc w:val="both"/>
        <w:rPr>
          <w:rFonts w:eastAsia="Calibri" w:cstheme="minorHAnsi"/>
          <w:lang w:eastAsia="ar-SA"/>
        </w:rPr>
      </w:pPr>
      <w:r w:rsidRPr="00885DAB">
        <w:rPr>
          <w:rFonts w:eastAsia="Calibri" w:cstheme="minorHAnsi"/>
          <w:lang w:eastAsia="ar-SA"/>
        </w:rPr>
        <w:t xml:space="preserve">warstwa wiążąca z </w:t>
      </w:r>
      <w:r w:rsidRPr="00885DAB">
        <w:rPr>
          <w:rFonts w:eastAsia="Times New Roman" w:cstheme="minorHAnsi"/>
          <w:lang w:eastAsia="ar-SA"/>
        </w:rPr>
        <w:t xml:space="preserve">betonu asfaltowego </w:t>
      </w:r>
      <w:r w:rsidRPr="00885DAB">
        <w:rPr>
          <w:rFonts w:eastAsia="Calibri" w:cstheme="minorHAnsi"/>
          <w:lang w:eastAsia="ar-SA"/>
        </w:rPr>
        <w:t>AC 11 W 50/70 grub. 4 cm;</w:t>
      </w:r>
    </w:p>
    <w:p w14:paraId="2D18EB2F" w14:textId="77777777" w:rsidR="00211A13" w:rsidRPr="00885DAB" w:rsidRDefault="00211A13" w:rsidP="00211A13">
      <w:pPr>
        <w:numPr>
          <w:ilvl w:val="0"/>
          <w:numId w:val="22"/>
        </w:numPr>
        <w:suppressAutoHyphens/>
        <w:spacing w:after="120" w:line="240" w:lineRule="auto"/>
        <w:ind w:left="284" w:right="-284" w:hanging="284"/>
        <w:contextualSpacing/>
        <w:jc w:val="both"/>
        <w:rPr>
          <w:rFonts w:eastAsia="Times New Roman" w:cstheme="minorHAnsi"/>
          <w:lang w:eastAsia="ar-SA"/>
        </w:rPr>
      </w:pPr>
      <w:r w:rsidRPr="00885DAB">
        <w:rPr>
          <w:rFonts w:eastAsia="Times New Roman" w:cstheme="minorHAnsi"/>
          <w:lang w:eastAsia="ar-SA"/>
        </w:rPr>
        <w:t>podbudowa z kruszywa łamanego stabilizowanego mechanicznie 0/31,5mm grub. 20 cm;</w:t>
      </w:r>
    </w:p>
    <w:p w14:paraId="30033202" w14:textId="77777777" w:rsidR="00211A13" w:rsidRPr="00885DAB" w:rsidRDefault="00211A13" w:rsidP="00211A13">
      <w:pPr>
        <w:numPr>
          <w:ilvl w:val="0"/>
          <w:numId w:val="22"/>
        </w:numPr>
        <w:tabs>
          <w:tab w:val="left" w:pos="284"/>
        </w:tabs>
        <w:suppressAutoHyphens/>
        <w:spacing w:after="0" w:line="240" w:lineRule="auto"/>
        <w:ind w:left="284" w:right="-284" w:hanging="284"/>
        <w:contextualSpacing/>
        <w:jc w:val="both"/>
        <w:rPr>
          <w:rFonts w:eastAsia="Times New Roman" w:cstheme="minorHAnsi"/>
          <w:lang w:eastAsia="ar-SA"/>
        </w:rPr>
      </w:pPr>
      <w:r w:rsidRPr="00885DAB">
        <w:rPr>
          <w:rFonts w:eastAsia="Times New Roman" w:cstheme="minorHAnsi"/>
          <w:lang w:eastAsia="ar-SA"/>
        </w:rPr>
        <w:lastRenderedPageBreak/>
        <w:t xml:space="preserve">warstwa technologiczna: stabilizacja gruntu cementem o </w:t>
      </w:r>
      <w:proofErr w:type="spellStart"/>
      <w:r w:rsidRPr="00885DAB">
        <w:rPr>
          <w:rFonts w:eastAsia="Times New Roman" w:cstheme="minorHAnsi"/>
          <w:lang w:eastAsia="ar-SA"/>
        </w:rPr>
        <w:t>R</w:t>
      </w:r>
      <w:r w:rsidRPr="00885DAB">
        <w:rPr>
          <w:rFonts w:eastAsia="Times New Roman" w:cstheme="minorHAnsi"/>
          <w:vertAlign w:val="subscript"/>
          <w:lang w:eastAsia="ar-SA"/>
        </w:rPr>
        <w:t>m</w:t>
      </w:r>
      <w:proofErr w:type="spellEnd"/>
      <w:r w:rsidRPr="00885DAB">
        <w:rPr>
          <w:rFonts w:eastAsia="Times New Roman" w:cstheme="minorHAnsi"/>
          <w:lang w:eastAsia="ar-SA"/>
        </w:rPr>
        <w:t xml:space="preserve">=2,5 </w:t>
      </w:r>
      <w:proofErr w:type="spellStart"/>
      <w:r w:rsidRPr="00885DAB">
        <w:rPr>
          <w:rFonts w:eastAsia="Times New Roman" w:cstheme="minorHAnsi"/>
          <w:lang w:eastAsia="ar-SA"/>
        </w:rPr>
        <w:t>MPa</w:t>
      </w:r>
      <w:proofErr w:type="spellEnd"/>
      <w:r w:rsidRPr="00885DAB">
        <w:rPr>
          <w:rFonts w:eastAsia="Times New Roman" w:cstheme="minorHAnsi"/>
          <w:lang w:eastAsia="ar-SA"/>
        </w:rPr>
        <w:t xml:space="preserve"> gr. 10 cm.</w:t>
      </w:r>
    </w:p>
    <w:p w14:paraId="05A23898" w14:textId="77777777" w:rsidR="00211A13" w:rsidRPr="00885DAB" w:rsidRDefault="00211A13" w:rsidP="00211A13">
      <w:pPr>
        <w:tabs>
          <w:tab w:val="left" w:pos="284"/>
        </w:tabs>
        <w:suppressAutoHyphens/>
        <w:spacing w:after="0" w:line="240" w:lineRule="auto"/>
        <w:ind w:left="284" w:right="-284"/>
        <w:contextualSpacing/>
        <w:jc w:val="both"/>
        <w:rPr>
          <w:rFonts w:eastAsia="Times New Roman" w:cstheme="minorHAnsi"/>
          <w:lang w:eastAsia="ar-SA"/>
        </w:rPr>
      </w:pPr>
    </w:p>
    <w:p w14:paraId="3B61C5BC" w14:textId="77777777" w:rsidR="00211A13" w:rsidRPr="00885DAB" w:rsidRDefault="00211A13" w:rsidP="00211A13">
      <w:pPr>
        <w:numPr>
          <w:ilvl w:val="0"/>
          <w:numId w:val="25"/>
        </w:numPr>
        <w:autoSpaceDE w:val="0"/>
        <w:autoSpaceDN w:val="0"/>
        <w:adjustRightInd w:val="0"/>
        <w:spacing w:after="0" w:line="240" w:lineRule="auto"/>
        <w:ind w:left="284" w:right="-284" w:hanging="284"/>
        <w:contextualSpacing/>
        <w:rPr>
          <w:rFonts w:cstheme="minorHAnsi"/>
        </w:rPr>
      </w:pPr>
      <w:r w:rsidRPr="00885DAB">
        <w:rPr>
          <w:rFonts w:cstheme="minorHAnsi"/>
        </w:rPr>
        <w:t xml:space="preserve">projektowana konstrukcja </w:t>
      </w:r>
      <w:r w:rsidRPr="00885DAB">
        <w:rPr>
          <w:rFonts w:eastAsia="Times New Roman" w:cstheme="minorHAnsi"/>
          <w:lang w:eastAsia="ar-SA"/>
        </w:rPr>
        <w:t>zjazdów z kostki betonowej</w:t>
      </w:r>
      <w:r w:rsidRPr="00885DAB">
        <w:rPr>
          <w:rFonts w:cstheme="minorHAnsi"/>
        </w:rPr>
        <w:t>:</w:t>
      </w:r>
    </w:p>
    <w:p w14:paraId="30EB7EB6" w14:textId="77777777" w:rsidR="00211A13" w:rsidRPr="00885DAB" w:rsidRDefault="00211A13" w:rsidP="00211A13">
      <w:pPr>
        <w:numPr>
          <w:ilvl w:val="0"/>
          <w:numId w:val="26"/>
        </w:numPr>
        <w:autoSpaceDE w:val="0"/>
        <w:autoSpaceDN w:val="0"/>
        <w:adjustRightInd w:val="0"/>
        <w:spacing w:after="0" w:line="240" w:lineRule="auto"/>
        <w:ind w:left="284" w:right="-284" w:hanging="284"/>
        <w:contextualSpacing/>
        <w:rPr>
          <w:rFonts w:cstheme="minorHAnsi"/>
        </w:rPr>
      </w:pPr>
      <w:r w:rsidRPr="00885DAB">
        <w:rPr>
          <w:rFonts w:cstheme="minorHAnsi"/>
        </w:rPr>
        <w:t>kostka betonowa szara gr. 8 cm,</w:t>
      </w:r>
    </w:p>
    <w:p w14:paraId="5568D58C" w14:textId="77777777" w:rsidR="00211A13" w:rsidRPr="00885DAB" w:rsidRDefault="00211A13" w:rsidP="00211A13">
      <w:pPr>
        <w:numPr>
          <w:ilvl w:val="0"/>
          <w:numId w:val="26"/>
        </w:numPr>
        <w:autoSpaceDE w:val="0"/>
        <w:autoSpaceDN w:val="0"/>
        <w:adjustRightInd w:val="0"/>
        <w:spacing w:after="0" w:line="240" w:lineRule="auto"/>
        <w:ind w:left="284" w:right="-284" w:hanging="284"/>
        <w:contextualSpacing/>
        <w:rPr>
          <w:rFonts w:cstheme="minorHAnsi"/>
        </w:rPr>
      </w:pPr>
      <w:r w:rsidRPr="00885DAB">
        <w:rPr>
          <w:rFonts w:cstheme="minorHAnsi"/>
        </w:rPr>
        <w:t>podsypka cementowo-piaskowa gr. 3÷5 cm,</w:t>
      </w:r>
    </w:p>
    <w:p w14:paraId="31D53600" w14:textId="77777777" w:rsidR="00211A13" w:rsidRPr="00885DAB" w:rsidRDefault="00211A13" w:rsidP="00211A13">
      <w:pPr>
        <w:numPr>
          <w:ilvl w:val="0"/>
          <w:numId w:val="26"/>
        </w:numPr>
        <w:spacing w:after="120" w:line="240" w:lineRule="auto"/>
        <w:ind w:left="284" w:right="-284" w:hanging="284"/>
        <w:contextualSpacing/>
        <w:jc w:val="both"/>
        <w:rPr>
          <w:rFonts w:eastAsia="Times New Roman" w:cstheme="minorHAnsi"/>
          <w:lang w:eastAsia="ar-SA"/>
        </w:rPr>
      </w:pPr>
      <w:r w:rsidRPr="00885DAB">
        <w:rPr>
          <w:rFonts w:eastAsia="Times New Roman" w:cstheme="minorHAnsi"/>
          <w:lang w:eastAsia="ar-SA"/>
        </w:rPr>
        <w:t>podbudowa z kruszywa łamanego stabilizowanego mechanicznie 0/31,5mm grub. 20 cm;</w:t>
      </w:r>
    </w:p>
    <w:p w14:paraId="5B85652E" w14:textId="77777777" w:rsidR="00211A13" w:rsidRPr="00885DAB" w:rsidRDefault="00211A13" w:rsidP="00211A13">
      <w:pPr>
        <w:numPr>
          <w:ilvl w:val="1"/>
          <w:numId w:val="24"/>
        </w:numPr>
        <w:tabs>
          <w:tab w:val="left" w:pos="993"/>
        </w:tabs>
        <w:suppressAutoHyphens/>
        <w:spacing w:after="0" w:line="240" w:lineRule="auto"/>
        <w:ind w:left="284" w:right="-284" w:hanging="284"/>
        <w:jc w:val="both"/>
        <w:rPr>
          <w:rFonts w:eastAsia="Times New Roman" w:cstheme="minorHAnsi"/>
          <w:lang w:eastAsia="ar-SA"/>
        </w:rPr>
      </w:pPr>
      <w:r w:rsidRPr="00885DAB">
        <w:rPr>
          <w:rFonts w:eastAsia="Times New Roman" w:cstheme="minorHAnsi"/>
          <w:lang w:eastAsia="ar-SA"/>
        </w:rPr>
        <w:t xml:space="preserve">warstwa technologiczna: stabilizacja gruntu cementem o </w:t>
      </w:r>
      <w:proofErr w:type="spellStart"/>
      <w:r w:rsidRPr="00885DAB">
        <w:rPr>
          <w:rFonts w:eastAsia="Times New Roman" w:cstheme="minorHAnsi"/>
          <w:lang w:eastAsia="ar-SA"/>
        </w:rPr>
        <w:t>R</w:t>
      </w:r>
      <w:r w:rsidRPr="00885DAB">
        <w:rPr>
          <w:rFonts w:eastAsia="Times New Roman" w:cstheme="minorHAnsi"/>
          <w:vertAlign w:val="subscript"/>
          <w:lang w:eastAsia="ar-SA"/>
        </w:rPr>
        <w:t>m</w:t>
      </w:r>
      <w:proofErr w:type="spellEnd"/>
      <w:r w:rsidRPr="00885DAB">
        <w:rPr>
          <w:rFonts w:eastAsia="Times New Roman" w:cstheme="minorHAnsi"/>
          <w:lang w:eastAsia="ar-SA"/>
        </w:rPr>
        <w:t xml:space="preserve">=2,5 </w:t>
      </w:r>
      <w:proofErr w:type="spellStart"/>
      <w:r w:rsidRPr="00885DAB">
        <w:rPr>
          <w:rFonts w:eastAsia="Times New Roman" w:cstheme="minorHAnsi"/>
          <w:lang w:eastAsia="ar-SA"/>
        </w:rPr>
        <w:t>MPa</w:t>
      </w:r>
      <w:proofErr w:type="spellEnd"/>
      <w:r w:rsidRPr="00885DAB">
        <w:rPr>
          <w:rFonts w:eastAsia="Times New Roman" w:cstheme="minorHAnsi"/>
          <w:lang w:eastAsia="ar-SA"/>
        </w:rPr>
        <w:t xml:space="preserve"> gr. 10 cm;</w:t>
      </w:r>
    </w:p>
    <w:p w14:paraId="278784FB" w14:textId="77777777" w:rsidR="004E6CD4" w:rsidRPr="00885DAB" w:rsidRDefault="004E6CD4" w:rsidP="004E6CD4">
      <w:pPr>
        <w:suppressAutoHyphens/>
        <w:spacing w:before="60" w:after="0" w:line="240" w:lineRule="auto"/>
        <w:ind w:left="567"/>
        <w:rPr>
          <w:rFonts w:eastAsia="Times New Roman" w:cstheme="minorHAnsi"/>
          <w:lang w:eastAsia="ar-SA"/>
        </w:rPr>
      </w:pPr>
    </w:p>
    <w:p w14:paraId="150560E9" w14:textId="77777777" w:rsidR="004E6CD4" w:rsidRPr="00885DAB" w:rsidRDefault="004E6CD4" w:rsidP="004E6CD4">
      <w:pPr>
        <w:suppressAutoHyphens/>
        <w:spacing w:before="60" w:after="0" w:line="240" w:lineRule="auto"/>
        <w:jc w:val="both"/>
        <w:rPr>
          <w:rFonts w:eastAsia="Times New Roman" w:cstheme="minorHAnsi"/>
          <w:lang w:eastAsia="ar-SA"/>
        </w:rPr>
      </w:pPr>
      <w:r w:rsidRPr="00885DAB">
        <w:rPr>
          <w:rFonts w:eastAsia="Times New Roman" w:cstheme="minorHAnsi"/>
          <w:lang w:eastAsia="ar-SA"/>
        </w:rPr>
        <w:t xml:space="preserve">Ad.2 </w:t>
      </w:r>
    </w:p>
    <w:p w14:paraId="0A638850" w14:textId="70914E0E" w:rsidR="004E6CD4" w:rsidRPr="00885DAB" w:rsidRDefault="004E6CD4" w:rsidP="004E6CD4">
      <w:pPr>
        <w:suppressAutoHyphens/>
        <w:spacing w:before="60" w:after="0" w:line="240" w:lineRule="auto"/>
        <w:jc w:val="both"/>
        <w:rPr>
          <w:rFonts w:eastAsia="Times New Roman" w:cstheme="minorHAnsi"/>
          <w:lang w:eastAsia="ar-SA"/>
        </w:rPr>
      </w:pPr>
      <w:r w:rsidRPr="00885DAB">
        <w:rPr>
          <w:rFonts w:eastAsia="Times New Roman" w:cstheme="minorHAnsi"/>
          <w:lang w:eastAsia="ar-SA"/>
        </w:rPr>
        <w:t>Została załączona kopia pisma z dnia 16.09.2020 r. przedłużającego termin wprowadzenia zatwierdzonej stałej organizacji ruchu do dnia 31.12.2021 r. (pismo znajduje się również w załączonej dokumentacji na stronie Zamawiającego ogłaszającego przetarg).</w:t>
      </w:r>
    </w:p>
    <w:p w14:paraId="27712B59" w14:textId="77777777" w:rsidR="004E6CD4" w:rsidRPr="00885DAB" w:rsidRDefault="004E6CD4" w:rsidP="004E6CD4">
      <w:pPr>
        <w:suppressAutoHyphens/>
        <w:spacing w:before="60" w:after="0" w:line="240" w:lineRule="auto"/>
        <w:rPr>
          <w:rFonts w:eastAsia="Times New Roman" w:cstheme="minorHAnsi"/>
          <w:lang w:eastAsia="ar-SA"/>
        </w:rPr>
      </w:pPr>
    </w:p>
    <w:p w14:paraId="3B98B758" w14:textId="77777777" w:rsidR="004E6CD4" w:rsidRPr="00885DAB" w:rsidRDefault="004E6CD4" w:rsidP="004E6CD4">
      <w:pPr>
        <w:suppressAutoHyphens/>
        <w:spacing w:before="60" w:after="0" w:line="240" w:lineRule="auto"/>
        <w:rPr>
          <w:rFonts w:eastAsia="Times New Roman" w:cstheme="minorHAnsi"/>
          <w:lang w:eastAsia="ar-SA"/>
        </w:rPr>
      </w:pPr>
      <w:r w:rsidRPr="00885DAB">
        <w:rPr>
          <w:rFonts w:eastAsia="Times New Roman" w:cstheme="minorHAnsi"/>
          <w:lang w:eastAsia="ar-SA"/>
        </w:rPr>
        <w:t>Ad.3 .</w:t>
      </w:r>
    </w:p>
    <w:p w14:paraId="6CBE85C8" w14:textId="77777777" w:rsidR="004E6CD4" w:rsidRPr="00885DAB" w:rsidRDefault="004E6CD4" w:rsidP="004E6CD4">
      <w:pPr>
        <w:suppressAutoHyphens/>
        <w:spacing w:before="60" w:after="0" w:line="240" w:lineRule="auto"/>
        <w:rPr>
          <w:rFonts w:eastAsia="Times New Roman" w:cstheme="minorHAnsi"/>
          <w:lang w:eastAsia="ar-SA"/>
        </w:rPr>
      </w:pPr>
      <w:r w:rsidRPr="00885DAB">
        <w:rPr>
          <w:rFonts w:eastAsia="Times New Roman" w:cstheme="minorHAnsi"/>
          <w:lang w:eastAsia="ar-SA"/>
        </w:rPr>
        <w:t>Należy zastosować krawężniki betonowe o wym. 15x30x100 wystające lub wtopione.</w:t>
      </w:r>
    </w:p>
    <w:p w14:paraId="641F2930" w14:textId="77777777" w:rsidR="004E6CD4" w:rsidRPr="00885DAB" w:rsidRDefault="004E6CD4" w:rsidP="004E6CD4">
      <w:pPr>
        <w:suppressAutoHyphens/>
        <w:spacing w:before="60" w:after="0" w:line="240" w:lineRule="auto"/>
        <w:rPr>
          <w:rFonts w:eastAsia="Times New Roman" w:cstheme="minorHAnsi"/>
          <w:lang w:eastAsia="ar-SA"/>
        </w:rPr>
      </w:pPr>
    </w:p>
    <w:p w14:paraId="1A7C070F" w14:textId="77777777" w:rsidR="004E6CD4" w:rsidRPr="00885DAB" w:rsidRDefault="004E6CD4" w:rsidP="004E6CD4">
      <w:pPr>
        <w:suppressAutoHyphens/>
        <w:spacing w:before="60" w:after="0" w:line="240" w:lineRule="auto"/>
        <w:rPr>
          <w:rFonts w:eastAsia="Times New Roman" w:cstheme="minorHAnsi"/>
          <w:lang w:eastAsia="ar-SA"/>
        </w:rPr>
      </w:pPr>
      <w:r w:rsidRPr="00885DAB">
        <w:rPr>
          <w:rFonts w:eastAsia="Times New Roman" w:cstheme="minorHAnsi"/>
          <w:lang w:eastAsia="ar-SA"/>
        </w:rPr>
        <w:t>Ad.4.</w:t>
      </w:r>
    </w:p>
    <w:p w14:paraId="23277E27" w14:textId="77777777" w:rsidR="004E6CD4" w:rsidRPr="00885DAB" w:rsidRDefault="004E6CD4" w:rsidP="004E6CD4">
      <w:pPr>
        <w:suppressAutoHyphens/>
        <w:spacing w:before="60" w:after="0" w:line="240" w:lineRule="auto"/>
        <w:jc w:val="both"/>
        <w:rPr>
          <w:rFonts w:eastAsia="Times New Roman" w:cstheme="minorHAnsi"/>
          <w:lang w:eastAsia="ar-SA"/>
        </w:rPr>
      </w:pPr>
      <w:r w:rsidRPr="00885DAB">
        <w:rPr>
          <w:rFonts w:eastAsia="Times New Roman" w:cstheme="minorHAnsi"/>
          <w:lang w:eastAsia="ar-SA"/>
        </w:rPr>
        <w:t>W miejscach przecięcia ścieżki rowerowej ze zjazdami nie będzie krawężnika przecinającego ciąg rowerowy. Krawężnik betonowy będzie wykonany poza ścieżką rowerową, tj. od krawędzi pasa drogowego do krawędzi ścieżki rowerowej oraz od krawędzi ścieżki rowerowej do krawędzi jezdni.</w:t>
      </w:r>
    </w:p>
    <w:p w14:paraId="3D1F5E62" w14:textId="77777777" w:rsidR="004E6CD4" w:rsidRPr="00885DAB" w:rsidRDefault="004E6CD4" w:rsidP="004E6CD4">
      <w:pPr>
        <w:suppressAutoHyphens/>
        <w:spacing w:before="60" w:after="0" w:line="240" w:lineRule="auto"/>
        <w:rPr>
          <w:rFonts w:eastAsia="Times New Roman" w:cstheme="minorHAnsi"/>
          <w:lang w:eastAsia="ar-SA"/>
        </w:rPr>
      </w:pPr>
    </w:p>
    <w:p w14:paraId="7774A2A0" w14:textId="77777777" w:rsidR="004E6CD4" w:rsidRPr="00885DAB" w:rsidRDefault="004E6CD4" w:rsidP="004E6CD4">
      <w:pPr>
        <w:suppressAutoHyphens/>
        <w:spacing w:before="60" w:after="0" w:line="240" w:lineRule="auto"/>
        <w:rPr>
          <w:rFonts w:eastAsia="Times New Roman" w:cstheme="minorHAnsi"/>
          <w:lang w:eastAsia="ar-SA"/>
        </w:rPr>
      </w:pPr>
      <w:r w:rsidRPr="00885DAB">
        <w:rPr>
          <w:rFonts w:eastAsia="Times New Roman" w:cstheme="minorHAnsi"/>
          <w:lang w:eastAsia="ar-SA"/>
        </w:rPr>
        <w:t>Ad.5.</w:t>
      </w:r>
    </w:p>
    <w:p w14:paraId="508FC9D6" w14:textId="77777777" w:rsidR="004E6CD4" w:rsidRPr="00885DAB" w:rsidRDefault="004E6CD4" w:rsidP="004E6CD4">
      <w:pPr>
        <w:suppressAutoHyphens/>
        <w:spacing w:before="60" w:after="0" w:line="240" w:lineRule="auto"/>
        <w:jc w:val="both"/>
        <w:rPr>
          <w:rFonts w:eastAsia="Times New Roman" w:cstheme="minorHAnsi"/>
          <w:lang w:eastAsia="ar-SA"/>
        </w:rPr>
      </w:pPr>
      <w:r w:rsidRPr="00885DAB">
        <w:rPr>
          <w:rFonts w:eastAsia="Times New Roman" w:cstheme="minorHAnsi"/>
          <w:lang w:eastAsia="ar-SA"/>
        </w:rPr>
        <w:t>Jako prawidłową dokumentację należy przyjąć w formacie pdf, tj. z pieczątkami Powiatu Toruńskiego, która jest załącznikiem do wydanej decyzji ZRID.</w:t>
      </w:r>
    </w:p>
    <w:p w14:paraId="373EFE5E" w14:textId="77777777" w:rsidR="004E6CD4" w:rsidRPr="00885DAB" w:rsidRDefault="004E6CD4" w:rsidP="004E6CD4">
      <w:pPr>
        <w:suppressAutoHyphens/>
        <w:spacing w:before="60" w:after="0" w:line="240" w:lineRule="auto"/>
        <w:rPr>
          <w:rFonts w:eastAsia="Times New Roman" w:cstheme="minorHAnsi"/>
          <w:lang w:eastAsia="ar-SA"/>
        </w:rPr>
      </w:pPr>
    </w:p>
    <w:p w14:paraId="06B13E02" w14:textId="77777777" w:rsidR="004E6CD4" w:rsidRPr="00885DAB" w:rsidRDefault="004E6CD4" w:rsidP="004E6CD4">
      <w:pPr>
        <w:suppressAutoHyphens/>
        <w:spacing w:before="60" w:after="0" w:line="240" w:lineRule="auto"/>
        <w:rPr>
          <w:rFonts w:eastAsia="Times New Roman" w:cstheme="minorHAnsi"/>
          <w:lang w:eastAsia="ar-SA"/>
        </w:rPr>
      </w:pPr>
      <w:r w:rsidRPr="00885DAB">
        <w:rPr>
          <w:rFonts w:eastAsia="Times New Roman" w:cstheme="minorHAnsi"/>
          <w:lang w:eastAsia="ar-SA"/>
        </w:rPr>
        <w:t>Ad. 6.</w:t>
      </w:r>
    </w:p>
    <w:p w14:paraId="58A48EBE" w14:textId="77777777" w:rsidR="004E6CD4" w:rsidRPr="00885DAB" w:rsidRDefault="004E6CD4" w:rsidP="004E6CD4">
      <w:pPr>
        <w:suppressAutoHyphens/>
        <w:spacing w:before="60" w:after="0" w:line="240" w:lineRule="auto"/>
        <w:jc w:val="both"/>
        <w:rPr>
          <w:rFonts w:eastAsia="Times New Roman" w:cstheme="minorHAnsi"/>
          <w:lang w:eastAsia="ar-SA"/>
        </w:rPr>
      </w:pPr>
      <w:r w:rsidRPr="00885DAB">
        <w:rPr>
          <w:rFonts w:eastAsia="Times New Roman" w:cstheme="minorHAnsi"/>
          <w:lang w:eastAsia="ar-SA"/>
        </w:rPr>
        <w:t xml:space="preserve">Lokalizację oraz długości </w:t>
      </w:r>
      <w:r w:rsidRPr="00885DAB">
        <w:rPr>
          <w:rFonts w:eastAsia="Times New Roman" w:cstheme="minorHAnsi"/>
          <w:snapToGrid w:val="0"/>
          <w:color w:val="000000"/>
          <w:spacing w:val="-13"/>
          <w:lang w:eastAsia="pl-PL"/>
        </w:rPr>
        <w:t>murków oporowych  z  elementów prefabrykowanych</w:t>
      </w:r>
      <w:r w:rsidRPr="00885DAB">
        <w:rPr>
          <w:rFonts w:eastAsia="Times New Roman" w:cstheme="minorHAnsi"/>
          <w:lang w:eastAsia="ar-SA"/>
        </w:rPr>
        <w:t xml:space="preserve"> należy przyjąć zgodnie z usytuowaniem na planie sytuacyjnych </w:t>
      </w:r>
      <w:proofErr w:type="spellStart"/>
      <w:r w:rsidRPr="00885DAB">
        <w:rPr>
          <w:rFonts w:eastAsia="Times New Roman" w:cstheme="minorHAnsi"/>
          <w:lang w:eastAsia="ar-SA"/>
        </w:rPr>
        <w:t>pzt</w:t>
      </w:r>
      <w:proofErr w:type="spellEnd"/>
      <w:r w:rsidRPr="00885DAB">
        <w:rPr>
          <w:rFonts w:eastAsia="Times New Roman" w:cstheme="minorHAnsi"/>
          <w:lang w:eastAsia="ar-SA"/>
        </w:rPr>
        <w:t>.</w:t>
      </w:r>
      <w:r w:rsidRPr="00885DAB">
        <w:rPr>
          <w:rFonts w:eastAsia="Times New Roman" w:cstheme="minorHAnsi"/>
          <w:lang w:eastAsia="de-DE"/>
        </w:rPr>
        <w:t xml:space="preserve"> Zamawiający nie udostępnia przedmiarów robót. Wykonawca powinien oszacować ilości murków oporowych oraz rodzaj. </w:t>
      </w:r>
    </w:p>
    <w:p w14:paraId="3C04FBD2" w14:textId="77777777" w:rsidR="004E6CD4" w:rsidRPr="00885DAB" w:rsidRDefault="004E6CD4" w:rsidP="004E6CD4">
      <w:pPr>
        <w:suppressAutoHyphens/>
        <w:spacing w:before="60" w:after="0" w:line="240" w:lineRule="auto"/>
        <w:jc w:val="both"/>
        <w:rPr>
          <w:rFonts w:eastAsia="Times New Roman" w:cstheme="minorHAnsi"/>
          <w:snapToGrid w:val="0"/>
          <w:lang w:eastAsia="pl-PL"/>
        </w:rPr>
      </w:pPr>
      <w:r w:rsidRPr="00885DAB">
        <w:rPr>
          <w:rFonts w:eastAsia="Times New Roman" w:cstheme="minorHAnsi"/>
          <w:lang w:eastAsia="ar-SA"/>
        </w:rPr>
        <w:t xml:space="preserve">Murki oporowe należy przyjąć </w:t>
      </w:r>
      <w:r w:rsidRPr="00885DAB">
        <w:rPr>
          <w:rFonts w:eastAsia="Times New Roman" w:cstheme="minorHAnsi"/>
          <w:snapToGrid w:val="0"/>
          <w:lang w:eastAsia="pl-PL"/>
        </w:rPr>
        <w:t xml:space="preserve">dla typowych obciążeń wynoszących </w:t>
      </w:r>
      <w:r w:rsidRPr="00885DAB">
        <w:rPr>
          <w:rFonts w:eastAsia="Times New Roman" w:cstheme="minorHAnsi"/>
          <w:b/>
          <w:snapToGrid w:val="0"/>
          <w:lang w:eastAsia="pl-PL"/>
        </w:rPr>
        <w:t xml:space="preserve">15 </w:t>
      </w:r>
      <w:proofErr w:type="spellStart"/>
      <w:r w:rsidRPr="00885DAB">
        <w:rPr>
          <w:rFonts w:eastAsia="Times New Roman" w:cstheme="minorHAnsi"/>
          <w:b/>
          <w:snapToGrid w:val="0"/>
          <w:lang w:eastAsia="pl-PL"/>
        </w:rPr>
        <w:t>kN</w:t>
      </w:r>
      <w:proofErr w:type="spellEnd"/>
      <w:r w:rsidRPr="00885DAB">
        <w:rPr>
          <w:rFonts w:eastAsia="Times New Roman" w:cstheme="minorHAnsi"/>
          <w:b/>
          <w:snapToGrid w:val="0"/>
          <w:lang w:eastAsia="pl-PL"/>
        </w:rPr>
        <w:t>/m</w:t>
      </w:r>
      <w:r w:rsidRPr="00885DAB">
        <w:rPr>
          <w:rFonts w:eastAsia="Times New Roman" w:cstheme="minorHAnsi"/>
          <w:b/>
          <w:snapToGrid w:val="0"/>
          <w:vertAlign w:val="superscript"/>
          <w:lang w:eastAsia="pl-PL"/>
        </w:rPr>
        <w:t>2</w:t>
      </w:r>
      <w:r w:rsidRPr="00885DAB">
        <w:rPr>
          <w:rFonts w:eastAsia="Times New Roman" w:cstheme="minorHAnsi"/>
          <w:snapToGrid w:val="0"/>
          <w:lang w:eastAsia="pl-PL"/>
        </w:rPr>
        <w:t>. Wymiary elementów wynoszą odpowiednio:</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5948"/>
      </w:tblGrid>
      <w:tr w:rsidR="00F3031C" w:rsidRPr="00885DAB" w14:paraId="37B1A639" w14:textId="77777777" w:rsidTr="00F3031C">
        <w:tc>
          <w:tcPr>
            <w:tcW w:w="3114" w:type="dxa"/>
          </w:tcPr>
          <w:p w14:paraId="263D773D" w14:textId="77777777" w:rsidR="00F3031C" w:rsidRPr="00885DAB" w:rsidRDefault="00F3031C" w:rsidP="004E6CD4">
            <w:pPr>
              <w:suppressAutoHyphens/>
              <w:spacing w:before="60"/>
              <w:jc w:val="both"/>
              <w:rPr>
                <w:rFonts w:eastAsia="Times New Roman" w:cstheme="minorHAnsi"/>
                <w:snapToGrid w:val="0"/>
                <w:lang w:eastAsia="pl-PL"/>
              </w:rPr>
            </w:pPr>
            <w:r w:rsidRPr="00885DAB">
              <w:rPr>
                <w:rFonts w:eastAsia="Times New Roman" w:cstheme="minorHAnsi"/>
                <w:noProof/>
                <w:lang w:eastAsia="pl-PL"/>
              </w:rPr>
              <w:drawing>
                <wp:inline distT="0" distB="0" distL="0" distR="0" wp14:anchorId="34522293" wp14:editId="4E054355">
                  <wp:extent cx="1552575" cy="2057400"/>
                  <wp:effectExtent l="0" t="0" r="0" b="0"/>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52575" cy="2057400"/>
                          </a:xfrm>
                          <a:prstGeom prst="rect">
                            <a:avLst/>
                          </a:prstGeom>
                          <a:noFill/>
                          <a:ln>
                            <a:noFill/>
                          </a:ln>
                        </pic:spPr>
                      </pic:pic>
                    </a:graphicData>
                  </a:graphic>
                </wp:inline>
              </w:drawing>
            </w:r>
          </w:p>
        </w:tc>
        <w:tc>
          <w:tcPr>
            <w:tcW w:w="5948" w:type="dxa"/>
          </w:tcPr>
          <w:tbl>
            <w:tblPr>
              <w:tblW w:w="4320" w:type="dxa"/>
              <w:jc w:val="center"/>
              <w:tblCellMar>
                <w:left w:w="70" w:type="dxa"/>
                <w:right w:w="70" w:type="dxa"/>
              </w:tblCellMar>
              <w:tblLook w:val="04A0" w:firstRow="1" w:lastRow="0" w:firstColumn="1" w:lastColumn="0" w:noHBand="0" w:noVBand="1"/>
            </w:tblPr>
            <w:tblGrid>
              <w:gridCol w:w="1080"/>
              <w:gridCol w:w="1080"/>
              <w:gridCol w:w="1080"/>
              <w:gridCol w:w="1080"/>
            </w:tblGrid>
            <w:tr w:rsidR="00F3031C" w:rsidRPr="00885DAB" w14:paraId="3FD43CE8" w14:textId="77777777" w:rsidTr="005C0F54">
              <w:trPr>
                <w:trHeight w:val="315"/>
                <w:jc w:val="center"/>
              </w:trPr>
              <w:tc>
                <w:tcPr>
                  <w:tcW w:w="1080"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1F1431BC" w14:textId="77777777" w:rsidR="00F3031C" w:rsidRPr="00885DAB" w:rsidRDefault="00F3031C" w:rsidP="00F3031C">
                  <w:pPr>
                    <w:spacing w:after="0" w:line="360" w:lineRule="auto"/>
                    <w:jc w:val="center"/>
                    <w:rPr>
                      <w:rFonts w:eastAsia="Times New Roman" w:cstheme="minorHAnsi"/>
                      <w:color w:val="000000"/>
                      <w:lang w:eastAsia="pl-PL"/>
                    </w:rPr>
                  </w:pPr>
                  <w:r w:rsidRPr="00885DAB">
                    <w:rPr>
                      <w:rFonts w:eastAsia="Times New Roman" w:cstheme="minorHAnsi"/>
                      <w:color w:val="000000"/>
                      <w:lang w:eastAsia="pl-PL"/>
                    </w:rPr>
                    <w:t> </w:t>
                  </w:r>
                </w:p>
              </w:tc>
              <w:tc>
                <w:tcPr>
                  <w:tcW w:w="1080" w:type="dxa"/>
                  <w:tcBorders>
                    <w:top w:val="single" w:sz="8" w:space="0" w:color="auto"/>
                    <w:left w:val="nil"/>
                    <w:bottom w:val="single" w:sz="8" w:space="0" w:color="auto"/>
                    <w:right w:val="single" w:sz="4" w:space="0" w:color="auto"/>
                  </w:tcBorders>
                  <w:shd w:val="clear" w:color="auto" w:fill="auto"/>
                  <w:noWrap/>
                  <w:vAlign w:val="center"/>
                  <w:hideMark/>
                </w:tcPr>
                <w:p w14:paraId="64C4B337" w14:textId="77777777" w:rsidR="00F3031C" w:rsidRPr="00885DAB" w:rsidRDefault="00F3031C" w:rsidP="00F3031C">
                  <w:pPr>
                    <w:spacing w:after="0" w:line="360" w:lineRule="auto"/>
                    <w:jc w:val="center"/>
                    <w:rPr>
                      <w:rFonts w:eastAsia="Times New Roman" w:cstheme="minorHAnsi"/>
                      <w:color w:val="000000"/>
                      <w:lang w:eastAsia="pl-PL"/>
                    </w:rPr>
                  </w:pPr>
                  <w:r w:rsidRPr="00885DAB">
                    <w:rPr>
                      <w:rFonts w:eastAsia="Times New Roman" w:cstheme="minorHAnsi"/>
                      <w:color w:val="000000"/>
                      <w:lang w:eastAsia="pl-PL"/>
                    </w:rPr>
                    <w:t>MO105</w:t>
                  </w:r>
                </w:p>
              </w:tc>
              <w:tc>
                <w:tcPr>
                  <w:tcW w:w="1080" w:type="dxa"/>
                  <w:tcBorders>
                    <w:top w:val="single" w:sz="8" w:space="0" w:color="auto"/>
                    <w:left w:val="nil"/>
                    <w:bottom w:val="single" w:sz="8" w:space="0" w:color="auto"/>
                    <w:right w:val="single" w:sz="4" w:space="0" w:color="auto"/>
                  </w:tcBorders>
                  <w:shd w:val="clear" w:color="auto" w:fill="auto"/>
                  <w:noWrap/>
                  <w:vAlign w:val="center"/>
                  <w:hideMark/>
                </w:tcPr>
                <w:p w14:paraId="691C2E7A" w14:textId="77777777" w:rsidR="00F3031C" w:rsidRPr="00885DAB" w:rsidRDefault="00F3031C" w:rsidP="00F3031C">
                  <w:pPr>
                    <w:spacing w:after="0" w:line="360" w:lineRule="auto"/>
                    <w:jc w:val="center"/>
                    <w:rPr>
                      <w:rFonts w:eastAsia="Times New Roman" w:cstheme="minorHAnsi"/>
                      <w:color w:val="000000"/>
                      <w:lang w:eastAsia="pl-PL"/>
                    </w:rPr>
                  </w:pPr>
                  <w:r w:rsidRPr="00885DAB">
                    <w:rPr>
                      <w:rFonts w:eastAsia="Times New Roman" w:cstheme="minorHAnsi"/>
                      <w:color w:val="000000"/>
                      <w:lang w:eastAsia="pl-PL"/>
                    </w:rPr>
                    <w:t>MO155</w:t>
                  </w:r>
                </w:p>
              </w:tc>
              <w:tc>
                <w:tcPr>
                  <w:tcW w:w="1080" w:type="dxa"/>
                  <w:tcBorders>
                    <w:top w:val="single" w:sz="8" w:space="0" w:color="auto"/>
                    <w:left w:val="nil"/>
                    <w:bottom w:val="single" w:sz="8" w:space="0" w:color="auto"/>
                    <w:right w:val="single" w:sz="4" w:space="0" w:color="auto"/>
                  </w:tcBorders>
                  <w:vAlign w:val="center"/>
                </w:tcPr>
                <w:p w14:paraId="792FF4EE" w14:textId="77777777" w:rsidR="00F3031C" w:rsidRPr="00885DAB" w:rsidRDefault="00F3031C" w:rsidP="00F3031C">
                  <w:pPr>
                    <w:spacing w:after="0" w:line="360" w:lineRule="auto"/>
                    <w:jc w:val="center"/>
                    <w:rPr>
                      <w:rFonts w:eastAsia="Times New Roman" w:cstheme="minorHAnsi"/>
                      <w:color w:val="000000"/>
                      <w:lang w:eastAsia="pl-PL"/>
                    </w:rPr>
                  </w:pPr>
                  <w:r w:rsidRPr="00885DAB">
                    <w:rPr>
                      <w:rFonts w:eastAsia="Times New Roman" w:cstheme="minorHAnsi"/>
                      <w:color w:val="000000"/>
                      <w:lang w:eastAsia="ar-SA"/>
                    </w:rPr>
                    <w:t>MO180</w:t>
                  </w:r>
                </w:p>
              </w:tc>
            </w:tr>
            <w:tr w:rsidR="00F3031C" w:rsidRPr="00885DAB" w14:paraId="06CF5E4E" w14:textId="77777777" w:rsidTr="005C0F54">
              <w:trPr>
                <w:trHeight w:val="300"/>
                <w:jc w:val="center"/>
              </w:trPr>
              <w:tc>
                <w:tcPr>
                  <w:tcW w:w="1080" w:type="dxa"/>
                  <w:tcBorders>
                    <w:top w:val="nil"/>
                    <w:left w:val="single" w:sz="8" w:space="0" w:color="auto"/>
                    <w:bottom w:val="single" w:sz="4" w:space="0" w:color="auto"/>
                    <w:right w:val="single" w:sz="4" w:space="0" w:color="auto"/>
                  </w:tcBorders>
                  <w:shd w:val="clear" w:color="auto" w:fill="auto"/>
                  <w:noWrap/>
                  <w:vAlign w:val="center"/>
                  <w:hideMark/>
                </w:tcPr>
                <w:p w14:paraId="4C31603B" w14:textId="77777777" w:rsidR="00F3031C" w:rsidRPr="00885DAB" w:rsidRDefault="00F3031C" w:rsidP="00F3031C">
                  <w:pPr>
                    <w:spacing w:after="0" w:line="360" w:lineRule="auto"/>
                    <w:jc w:val="center"/>
                    <w:rPr>
                      <w:rFonts w:eastAsia="Times New Roman" w:cstheme="minorHAnsi"/>
                      <w:color w:val="000000"/>
                      <w:lang w:eastAsia="pl-PL"/>
                    </w:rPr>
                  </w:pPr>
                  <w:r w:rsidRPr="00885DAB">
                    <w:rPr>
                      <w:rFonts w:eastAsia="Times New Roman" w:cstheme="minorHAnsi"/>
                      <w:color w:val="000000"/>
                      <w:lang w:eastAsia="pl-PL"/>
                    </w:rPr>
                    <w:t>A[mm]</w:t>
                  </w:r>
                </w:p>
              </w:tc>
              <w:tc>
                <w:tcPr>
                  <w:tcW w:w="1080" w:type="dxa"/>
                  <w:tcBorders>
                    <w:top w:val="nil"/>
                    <w:left w:val="nil"/>
                    <w:bottom w:val="single" w:sz="4" w:space="0" w:color="auto"/>
                    <w:right w:val="single" w:sz="4" w:space="0" w:color="auto"/>
                  </w:tcBorders>
                  <w:shd w:val="clear" w:color="auto" w:fill="auto"/>
                  <w:noWrap/>
                  <w:vAlign w:val="center"/>
                  <w:hideMark/>
                </w:tcPr>
                <w:p w14:paraId="1D458A02" w14:textId="77777777" w:rsidR="00F3031C" w:rsidRPr="00885DAB" w:rsidRDefault="00F3031C" w:rsidP="00F3031C">
                  <w:pPr>
                    <w:spacing w:after="0" w:line="360" w:lineRule="auto"/>
                    <w:jc w:val="center"/>
                    <w:rPr>
                      <w:rFonts w:eastAsia="Times New Roman" w:cstheme="minorHAnsi"/>
                      <w:color w:val="000000"/>
                      <w:lang w:eastAsia="pl-PL"/>
                    </w:rPr>
                  </w:pPr>
                  <w:r w:rsidRPr="00885DAB">
                    <w:rPr>
                      <w:rFonts w:eastAsia="Times New Roman" w:cstheme="minorHAnsi"/>
                      <w:color w:val="000000"/>
                      <w:lang w:eastAsia="pl-PL"/>
                    </w:rPr>
                    <w:t>1050</w:t>
                  </w:r>
                </w:p>
              </w:tc>
              <w:tc>
                <w:tcPr>
                  <w:tcW w:w="1080" w:type="dxa"/>
                  <w:tcBorders>
                    <w:top w:val="nil"/>
                    <w:left w:val="nil"/>
                    <w:bottom w:val="single" w:sz="4" w:space="0" w:color="auto"/>
                    <w:right w:val="single" w:sz="4" w:space="0" w:color="auto"/>
                  </w:tcBorders>
                  <w:shd w:val="clear" w:color="auto" w:fill="auto"/>
                  <w:noWrap/>
                  <w:vAlign w:val="center"/>
                  <w:hideMark/>
                </w:tcPr>
                <w:p w14:paraId="0FCC28A6" w14:textId="77777777" w:rsidR="00F3031C" w:rsidRPr="00885DAB" w:rsidRDefault="00F3031C" w:rsidP="00F3031C">
                  <w:pPr>
                    <w:spacing w:after="0" w:line="360" w:lineRule="auto"/>
                    <w:jc w:val="center"/>
                    <w:rPr>
                      <w:rFonts w:eastAsia="Times New Roman" w:cstheme="minorHAnsi"/>
                      <w:color w:val="000000"/>
                      <w:lang w:eastAsia="pl-PL"/>
                    </w:rPr>
                  </w:pPr>
                  <w:r w:rsidRPr="00885DAB">
                    <w:rPr>
                      <w:rFonts w:eastAsia="Times New Roman" w:cstheme="minorHAnsi"/>
                      <w:color w:val="000000"/>
                      <w:lang w:eastAsia="pl-PL"/>
                    </w:rPr>
                    <w:t>1500</w:t>
                  </w:r>
                </w:p>
              </w:tc>
              <w:tc>
                <w:tcPr>
                  <w:tcW w:w="1080" w:type="dxa"/>
                  <w:tcBorders>
                    <w:top w:val="nil"/>
                    <w:left w:val="nil"/>
                    <w:bottom w:val="single" w:sz="4" w:space="0" w:color="auto"/>
                    <w:right w:val="single" w:sz="4" w:space="0" w:color="auto"/>
                  </w:tcBorders>
                  <w:vAlign w:val="center"/>
                </w:tcPr>
                <w:p w14:paraId="26402B71" w14:textId="77777777" w:rsidR="00F3031C" w:rsidRPr="00885DAB" w:rsidRDefault="00F3031C" w:rsidP="00F3031C">
                  <w:pPr>
                    <w:spacing w:after="0" w:line="360" w:lineRule="auto"/>
                    <w:jc w:val="center"/>
                    <w:rPr>
                      <w:rFonts w:eastAsia="Times New Roman" w:cstheme="minorHAnsi"/>
                      <w:color w:val="000000"/>
                      <w:lang w:eastAsia="pl-PL"/>
                    </w:rPr>
                  </w:pPr>
                  <w:r w:rsidRPr="00885DAB">
                    <w:rPr>
                      <w:rFonts w:eastAsia="Times New Roman" w:cstheme="minorHAnsi"/>
                      <w:color w:val="000000"/>
                      <w:lang w:eastAsia="ar-SA"/>
                    </w:rPr>
                    <w:t>1800</w:t>
                  </w:r>
                </w:p>
              </w:tc>
            </w:tr>
            <w:tr w:rsidR="00F3031C" w:rsidRPr="00885DAB" w14:paraId="49811F0F" w14:textId="77777777" w:rsidTr="005C0F54">
              <w:trPr>
                <w:trHeight w:val="300"/>
                <w:jc w:val="center"/>
              </w:trPr>
              <w:tc>
                <w:tcPr>
                  <w:tcW w:w="1080" w:type="dxa"/>
                  <w:tcBorders>
                    <w:top w:val="nil"/>
                    <w:left w:val="single" w:sz="8" w:space="0" w:color="auto"/>
                    <w:bottom w:val="single" w:sz="4" w:space="0" w:color="auto"/>
                    <w:right w:val="single" w:sz="4" w:space="0" w:color="auto"/>
                  </w:tcBorders>
                  <w:shd w:val="clear" w:color="auto" w:fill="auto"/>
                  <w:noWrap/>
                  <w:vAlign w:val="center"/>
                  <w:hideMark/>
                </w:tcPr>
                <w:p w14:paraId="5C61780D" w14:textId="77777777" w:rsidR="00F3031C" w:rsidRPr="00885DAB" w:rsidRDefault="00F3031C" w:rsidP="00F3031C">
                  <w:pPr>
                    <w:spacing w:after="0" w:line="360" w:lineRule="auto"/>
                    <w:jc w:val="center"/>
                    <w:rPr>
                      <w:rFonts w:eastAsia="Times New Roman" w:cstheme="minorHAnsi"/>
                      <w:color w:val="000000"/>
                      <w:lang w:eastAsia="pl-PL"/>
                    </w:rPr>
                  </w:pPr>
                  <w:r w:rsidRPr="00885DAB">
                    <w:rPr>
                      <w:rFonts w:eastAsia="Times New Roman" w:cstheme="minorHAnsi"/>
                      <w:color w:val="000000"/>
                      <w:lang w:eastAsia="pl-PL"/>
                    </w:rPr>
                    <w:t>B[mm]</w:t>
                  </w:r>
                </w:p>
              </w:tc>
              <w:tc>
                <w:tcPr>
                  <w:tcW w:w="1080" w:type="dxa"/>
                  <w:tcBorders>
                    <w:top w:val="nil"/>
                    <w:left w:val="nil"/>
                    <w:bottom w:val="single" w:sz="4" w:space="0" w:color="auto"/>
                    <w:right w:val="single" w:sz="4" w:space="0" w:color="auto"/>
                  </w:tcBorders>
                  <w:shd w:val="clear" w:color="auto" w:fill="auto"/>
                  <w:noWrap/>
                  <w:vAlign w:val="center"/>
                  <w:hideMark/>
                </w:tcPr>
                <w:p w14:paraId="224780E3" w14:textId="77777777" w:rsidR="00F3031C" w:rsidRPr="00885DAB" w:rsidRDefault="00F3031C" w:rsidP="00F3031C">
                  <w:pPr>
                    <w:spacing w:after="0" w:line="360" w:lineRule="auto"/>
                    <w:jc w:val="center"/>
                    <w:rPr>
                      <w:rFonts w:eastAsia="Times New Roman" w:cstheme="minorHAnsi"/>
                      <w:color w:val="000000"/>
                      <w:lang w:eastAsia="pl-PL"/>
                    </w:rPr>
                  </w:pPr>
                  <w:r w:rsidRPr="00885DAB">
                    <w:rPr>
                      <w:rFonts w:eastAsia="Times New Roman" w:cstheme="minorHAnsi"/>
                      <w:color w:val="000000"/>
                      <w:lang w:eastAsia="pl-PL"/>
                    </w:rPr>
                    <w:t>550</w:t>
                  </w:r>
                </w:p>
              </w:tc>
              <w:tc>
                <w:tcPr>
                  <w:tcW w:w="1080" w:type="dxa"/>
                  <w:tcBorders>
                    <w:top w:val="nil"/>
                    <w:left w:val="nil"/>
                    <w:bottom w:val="single" w:sz="4" w:space="0" w:color="auto"/>
                    <w:right w:val="single" w:sz="4" w:space="0" w:color="auto"/>
                  </w:tcBorders>
                  <w:shd w:val="clear" w:color="auto" w:fill="auto"/>
                  <w:noWrap/>
                  <w:vAlign w:val="center"/>
                  <w:hideMark/>
                </w:tcPr>
                <w:p w14:paraId="2C28491A" w14:textId="77777777" w:rsidR="00F3031C" w:rsidRPr="00885DAB" w:rsidRDefault="00F3031C" w:rsidP="00F3031C">
                  <w:pPr>
                    <w:spacing w:after="0" w:line="360" w:lineRule="auto"/>
                    <w:jc w:val="center"/>
                    <w:rPr>
                      <w:rFonts w:eastAsia="Times New Roman" w:cstheme="minorHAnsi"/>
                      <w:color w:val="000000"/>
                      <w:lang w:eastAsia="pl-PL"/>
                    </w:rPr>
                  </w:pPr>
                  <w:r w:rsidRPr="00885DAB">
                    <w:rPr>
                      <w:rFonts w:eastAsia="Times New Roman" w:cstheme="minorHAnsi"/>
                      <w:color w:val="000000"/>
                      <w:lang w:eastAsia="pl-PL"/>
                    </w:rPr>
                    <w:t>800</w:t>
                  </w:r>
                </w:p>
              </w:tc>
              <w:tc>
                <w:tcPr>
                  <w:tcW w:w="1080" w:type="dxa"/>
                  <w:tcBorders>
                    <w:top w:val="nil"/>
                    <w:left w:val="nil"/>
                    <w:bottom w:val="single" w:sz="4" w:space="0" w:color="auto"/>
                    <w:right w:val="single" w:sz="4" w:space="0" w:color="auto"/>
                  </w:tcBorders>
                  <w:vAlign w:val="center"/>
                </w:tcPr>
                <w:p w14:paraId="20892C9C" w14:textId="77777777" w:rsidR="00F3031C" w:rsidRPr="00885DAB" w:rsidRDefault="00F3031C" w:rsidP="00F3031C">
                  <w:pPr>
                    <w:spacing w:after="0" w:line="360" w:lineRule="auto"/>
                    <w:jc w:val="center"/>
                    <w:rPr>
                      <w:rFonts w:eastAsia="Times New Roman" w:cstheme="minorHAnsi"/>
                      <w:color w:val="000000"/>
                      <w:lang w:eastAsia="pl-PL"/>
                    </w:rPr>
                  </w:pPr>
                  <w:r w:rsidRPr="00885DAB">
                    <w:rPr>
                      <w:rFonts w:eastAsia="Times New Roman" w:cstheme="minorHAnsi"/>
                      <w:color w:val="000000"/>
                      <w:lang w:eastAsia="ar-SA"/>
                    </w:rPr>
                    <w:t>925</w:t>
                  </w:r>
                </w:p>
              </w:tc>
            </w:tr>
            <w:tr w:rsidR="00F3031C" w:rsidRPr="00885DAB" w14:paraId="1905D292" w14:textId="77777777" w:rsidTr="005C0F54">
              <w:trPr>
                <w:trHeight w:val="315"/>
                <w:jc w:val="center"/>
              </w:trPr>
              <w:tc>
                <w:tcPr>
                  <w:tcW w:w="1080" w:type="dxa"/>
                  <w:tcBorders>
                    <w:top w:val="nil"/>
                    <w:left w:val="single" w:sz="8" w:space="0" w:color="auto"/>
                    <w:bottom w:val="single" w:sz="8" w:space="0" w:color="auto"/>
                    <w:right w:val="single" w:sz="4" w:space="0" w:color="auto"/>
                  </w:tcBorders>
                  <w:shd w:val="clear" w:color="auto" w:fill="auto"/>
                  <w:noWrap/>
                  <w:vAlign w:val="center"/>
                  <w:hideMark/>
                </w:tcPr>
                <w:p w14:paraId="799159BD" w14:textId="77777777" w:rsidR="00F3031C" w:rsidRPr="00885DAB" w:rsidRDefault="00F3031C" w:rsidP="00F3031C">
                  <w:pPr>
                    <w:spacing w:after="0" w:line="360" w:lineRule="auto"/>
                    <w:jc w:val="center"/>
                    <w:rPr>
                      <w:rFonts w:eastAsia="Times New Roman" w:cstheme="minorHAnsi"/>
                      <w:color w:val="000000"/>
                      <w:lang w:eastAsia="pl-PL"/>
                    </w:rPr>
                  </w:pPr>
                  <w:proofErr w:type="spellStart"/>
                  <w:r w:rsidRPr="00885DAB">
                    <w:rPr>
                      <w:rFonts w:eastAsia="Times New Roman" w:cstheme="minorHAnsi"/>
                      <w:color w:val="000000"/>
                      <w:lang w:eastAsia="pl-PL"/>
                    </w:rPr>
                    <w:t>D</w:t>
                  </w:r>
                  <w:r w:rsidRPr="00885DAB">
                    <w:rPr>
                      <w:rFonts w:eastAsia="Times New Roman" w:cstheme="minorHAnsi"/>
                      <w:color w:val="000000"/>
                      <w:vertAlign w:val="subscript"/>
                      <w:lang w:eastAsia="pl-PL"/>
                    </w:rPr>
                    <w:t>min</w:t>
                  </w:r>
                  <w:proofErr w:type="spellEnd"/>
                  <w:r w:rsidRPr="00885DAB">
                    <w:rPr>
                      <w:rFonts w:eastAsia="Times New Roman" w:cstheme="minorHAnsi"/>
                      <w:color w:val="000000"/>
                      <w:lang w:eastAsia="pl-PL"/>
                    </w:rPr>
                    <w:t xml:space="preserve"> [cm]</w:t>
                  </w:r>
                </w:p>
              </w:tc>
              <w:tc>
                <w:tcPr>
                  <w:tcW w:w="1080" w:type="dxa"/>
                  <w:tcBorders>
                    <w:top w:val="nil"/>
                    <w:left w:val="nil"/>
                    <w:bottom w:val="single" w:sz="8" w:space="0" w:color="auto"/>
                    <w:right w:val="single" w:sz="4" w:space="0" w:color="auto"/>
                  </w:tcBorders>
                  <w:shd w:val="clear" w:color="auto" w:fill="auto"/>
                  <w:noWrap/>
                  <w:vAlign w:val="center"/>
                  <w:hideMark/>
                </w:tcPr>
                <w:p w14:paraId="582C98F3" w14:textId="77777777" w:rsidR="00F3031C" w:rsidRPr="00885DAB" w:rsidRDefault="00F3031C" w:rsidP="00F3031C">
                  <w:pPr>
                    <w:spacing w:after="0" w:line="360" w:lineRule="auto"/>
                    <w:jc w:val="center"/>
                    <w:rPr>
                      <w:rFonts w:eastAsia="Times New Roman" w:cstheme="minorHAnsi"/>
                      <w:color w:val="000000"/>
                      <w:lang w:eastAsia="pl-PL"/>
                    </w:rPr>
                  </w:pPr>
                  <w:r w:rsidRPr="00885DAB">
                    <w:rPr>
                      <w:rFonts w:eastAsia="Times New Roman" w:cstheme="minorHAnsi"/>
                      <w:color w:val="000000"/>
                      <w:lang w:eastAsia="pl-PL"/>
                    </w:rPr>
                    <w:t>50</w:t>
                  </w:r>
                </w:p>
              </w:tc>
              <w:tc>
                <w:tcPr>
                  <w:tcW w:w="1080" w:type="dxa"/>
                  <w:tcBorders>
                    <w:top w:val="nil"/>
                    <w:left w:val="nil"/>
                    <w:bottom w:val="single" w:sz="8" w:space="0" w:color="auto"/>
                    <w:right w:val="single" w:sz="4" w:space="0" w:color="auto"/>
                  </w:tcBorders>
                  <w:shd w:val="clear" w:color="auto" w:fill="auto"/>
                  <w:noWrap/>
                  <w:vAlign w:val="center"/>
                  <w:hideMark/>
                </w:tcPr>
                <w:p w14:paraId="41F494B1" w14:textId="77777777" w:rsidR="00F3031C" w:rsidRPr="00885DAB" w:rsidRDefault="00F3031C" w:rsidP="00F3031C">
                  <w:pPr>
                    <w:spacing w:after="0" w:line="360" w:lineRule="auto"/>
                    <w:jc w:val="center"/>
                    <w:rPr>
                      <w:rFonts w:eastAsia="Times New Roman" w:cstheme="minorHAnsi"/>
                      <w:color w:val="000000"/>
                      <w:lang w:eastAsia="pl-PL"/>
                    </w:rPr>
                  </w:pPr>
                  <w:r w:rsidRPr="00885DAB">
                    <w:rPr>
                      <w:rFonts w:eastAsia="Times New Roman" w:cstheme="minorHAnsi"/>
                      <w:color w:val="000000"/>
                      <w:lang w:eastAsia="pl-PL"/>
                    </w:rPr>
                    <w:t>65</w:t>
                  </w:r>
                </w:p>
              </w:tc>
              <w:tc>
                <w:tcPr>
                  <w:tcW w:w="1080" w:type="dxa"/>
                  <w:tcBorders>
                    <w:top w:val="nil"/>
                    <w:left w:val="nil"/>
                    <w:bottom w:val="single" w:sz="8" w:space="0" w:color="auto"/>
                    <w:right w:val="single" w:sz="4" w:space="0" w:color="auto"/>
                  </w:tcBorders>
                  <w:vAlign w:val="center"/>
                </w:tcPr>
                <w:p w14:paraId="5EF93226" w14:textId="77777777" w:rsidR="00F3031C" w:rsidRPr="00885DAB" w:rsidRDefault="00F3031C" w:rsidP="00F3031C">
                  <w:pPr>
                    <w:spacing w:after="0" w:line="360" w:lineRule="auto"/>
                    <w:jc w:val="center"/>
                    <w:rPr>
                      <w:rFonts w:eastAsia="Times New Roman" w:cstheme="minorHAnsi"/>
                      <w:color w:val="000000"/>
                      <w:lang w:eastAsia="pl-PL"/>
                    </w:rPr>
                  </w:pPr>
                  <w:r w:rsidRPr="00885DAB">
                    <w:rPr>
                      <w:rFonts w:eastAsia="Times New Roman" w:cstheme="minorHAnsi"/>
                      <w:color w:val="000000"/>
                      <w:lang w:eastAsia="ar-SA"/>
                    </w:rPr>
                    <w:t>75</w:t>
                  </w:r>
                </w:p>
              </w:tc>
            </w:tr>
          </w:tbl>
          <w:p w14:paraId="0F6BDAB2" w14:textId="77777777" w:rsidR="00F3031C" w:rsidRPr="00885DAB" w:rsidRDefault="00F3031C" w:rsidP="004E6CD4">
            <w:pPr>
              <w:suppressAutoHyphens/>
              <w:spacing w:before="60"/>
              <w:jc w:val="both"/>
              <w:rPr>
                <w:rFonts w:eastAsia="Times New Roman" w:cstheme="minorHAnsi"/>
                <w:snapToGrid w:val="0"/>
                <w:lang w:eastAsia="pl-PL"/>
              </w:rPr>
            </w:pPr>
          </w:p>
        </w:tc>
      </w:tr>
    </w:tbl>
    <w:p w14:paraId="35429E17" w14:textId="77777777" w:rsidR="004E6CD4" w:rsidRPr="00885DAB" w:rsidRDefault="004E6CD4" w:rsidP="004E6CD4">
      <w:pPr>
        <w:spacing w:before="100" w:beforeAutospacing="1" w:after="100" w:afterAutospacing="1" w:line="360" w:lineRule="auto"/>
        <w:jc w:val="both"/>
        <w:rPr>
          <w:rFonts w:eastAsia="Times New Roman" w:cstheme="minorHAnsi"/>
          <w:snapToGrid w:val="0"/>
          <w:lang w:eastAsia="pl-PL"/>
        </w:rPr>
      </w:pPr>
      <w:r w:rsidRPr="00885DAB">
        <w:rPr>
          <w:rFonts w:eastAsia="Times New Roman" w:cstheme="minorHAnsi"/>
          <w:snapToGrid w:val="0"/>
          <w:lang w:eastAsia="pl-PL"/>
        </w:rPr>
        <w:t xml:space="preserve">Gdzie </w:t>
      </w:r>
      <w:proofErr w:type="spellStart"/>
      <w:r w:rsidRPr="00885DAB">
        <w:rPr>
          <w:rFonts w:eastAsia="Times New Roman" w:cstheme="minorHAnsi"/>
          <w:snapToGrid w:val="0"/>
          <w:lang w:eastAsia="pl-PL"/>
        </w:rPr>
        <w:t>D</w:t>
      </w:r>
      <w:r w:rsidRPr="00885DAB">
        <w:rPr>
          <w:rFonts w:eastAsia="Times New Roman" w:cstheme="minorHAnsi"/>
          <w:snapToGrid w:val="0"/>
          <w:vertAlign w:val="subscript"/>
          <w:lang w:eastAsia="pl-PL"/>
        </w:rPr>
        <w:t>min</w:t>
      </w:r>
      <w:proofErr w:type="spellEnd"/>
      <w:r w:rsidRPr="00885DAB">
        <w:rPr>
          <w:rFonts w:eastAsia="Times New Roman" w:cstheme="minorHAnsi"/>
          <w:snapToGrid w:val="0"/>
          <w:vertAlign w:val="subscript"/>
          <w:lang w:eastAsia="pl-PL"/>
        </w:rPr>
        <w:softHyphen/>
      </w:r>
      <w:r w:rsidRPr="00885DAB">
        <w:rPr>
          <w:rFonts w:eastAsia="Times New Roman" w:cstheme="minorHAnsi"/>
          <w:snapToGrid w:val="0"/>
          <w:lang w:eastAsia="pl-PL"/>
        </w:rPr>
        <w:t xml:space="preserve"> - minimalna głębokość posadowienia.</w:t>
      </w:r>
    </w:p>
    <w:p w14:paraId="57B7B9D6" w14:textId="77777777" w:rsidR="004E6CD4" w:rsidRPr="00885DAB" w:rsidRDefault="004E6CD4" w:rsidP="004E6CD4">
      <w:pPr>
        <w:suppressAutoHyphens/>
        <w:spacing w:before="60" w:after="0" w:line="240" w:lineRule="auto"/>
        <w:rPr>
          <w:rFonts w:eastAsia="Times New Roman" w:cstheme="minorHAnsi"/>
          <w:lang w:eastAsia="ar-SA"/>
        </w:rPr>
      </w:pPr>
      <w:r w:rsidRPr="00885DAB">
        <w:rPr>
          <w:rFonts w:eastAsia="Times New Roman" w:cstheme="minorHAnsi"/>
          <w:lang w:eastAsia="ar-SA"/>
        </w:rPr>
        <w:t>Ad.7.</w:t>
      </w:r>
    </w:p>
    <w:p w14:paraId="3E612CA5" w14:textId="77777777" w:rsidR="004E6CD4" w:rsidRPr="00885DAB" w:rsidRDefault="004E6CD4" w:rsidP="004E6CD4">
      <w:pPr>
        <w:suppressAutoHyphens/>
        <w:spacing w:before="60" w:after="0" w:line="240" w:lineRule="auto"/>
        <w:jc w:val="both"/>
        <w:rPr>
          <w:rFonts w:eastAsia="Times New Roman" w:cstheme="minorHAnsi"/>
          <w:lang w:eastAsia="ar-SA"/>
        </w:rPr>
      </w:pPr>
      <w:r w:rsidRPr="00885DAB">
        <w:rPr>
          <w:rFonts w:eastAsia="Times New Roman" w:cstheme="minorHAnsi"/>
          <w:lang w:eastAsia="ar-SA"/>
        </w:rPr>
        <w:lastRenderedPageBreak/>
        <w:t xml:space="preserve">Zgodnie z opisem w projekcie budowlanym w części PZT, pkt. 3.3:” Istniejące przepusty należy przedłużyć nowymi rurami za pomocą uszczelek zintegrowanych po uprzednim wyczyszczeniu i przygotowaniu powierzchni styku. Ponadto na istniejącej rurze w miejscach uszkodzeń należy dokonać wypełnień i napraw masą do wypełniania ubytków z betonu wskazaną przez producenta rur. Istniejące fragmenty konstrukcyjne obudowy przepustu należy wzmocnić i wypełnić masami do wypełniania ubytków”. </w:t>
      </w:r>
    </w:p>
    <w:p w14:paraId="30FA90FB" w14:textId="77777777" w:rsidR="00363DD2" w:rsidRPr="00885DAB" w:rsidRDefault="00363DD2" w:rsidP="002F76A1">
      <w:pPr>
        <w:autoSpaceDE w:val="0"/>
        <w:autoSpaceDN w:val="0"/>
        <w:adjustRightInd w:val="0"/>
        <w:spacing w:after="0" w:line="240" w:lineRule="auto"/>
        <w:jc w:val="both"/>
        <w:rPr>
          <w:rFonts w:cstheme="minorHAnsi"/>
          <w:u w:val="single"/>
        </w:rPr>
      </w:pPr>
    </w:p>
    <w:p w14:paraId="1798BB43" w14:textId="77777777" w:rsidR="00243DF9" w:rsidRPr="00885DAB" w:rsidRDefault="00243DF9" w:rsidP="002F76A1">
      <w:pPr>
        <w:autoSpaceDE w:val="0"/>
        <w:autoSpaceDN w:val="0"/>
        <w:adjustRightInd w:val="0"/>
        <w:spacing w:after="0" w:line="240" w:lineRule="auto"/>
        <w:jc w:val="both"/>
        <w:rPr>
          <w:rFonts w:cstheme="minorHAnsi"/>
          <w:u w:val="single"/>
        </w:rPr>
      </w:pPr>
      <w:r w:rsidRPr="00885DAB">
        <w:rPr>
          <w:rFonts w:cstheme="minorHAnsi"/>
          <w:highlight w:val="yellow"/>
          <w:u w:val="single"/>
        </w:rPr>
        <w:t>Zestaw pytań nr 6</w:t>
      </w:r>
    </w:p>
    <w:p w14:paraId="5954B728" w14:textId="77777777" w:rsidR="00243DF9" w:rsidRPr="00885DAB" w:rsidRDefault="00243DF9" w:rsidP="002F76A1">
      <w:pPr>
        <w:autoSpaceDE w:val="0"/>
        <w:autoSpaceDN w:val="0"/>
        <w:adjustRightInd w:val="0"/>
        <w:spacing w:after="0" w:line="240" w:lineRule="auto"/>
        <w:jc w:val="both"/>
        <w:rPr>
          <w:rFonts w:cstheme="minorHAnsi"/>
          <w:u w:val="single"/>
        </w:rPr>
      </w:pPr>
    </w:p>
    <w:p w14:paraId="22034DC1" w14:textId="77777777" w:rsidR="00243DF9" w:rsidRPr="00885DAB" w:rsidRDefault="00243DF9" w:rsidP="002F76A1">
      <w:pPr>
        <w:autoSpaceDE w:val="0"/>
        <w:autoSpaceDN w:val="0"/>
        <w:adjustRightInd w:val="0"/>
        <w:spacing w:after="0" w:line="240" w:lineRule="auto"/>
        <w:jc w:val="both"/>
        <w:rPr>
          <w:rFonts w:cstheme="minorHAnsi"/>
          <w:u w:val="single"/>
        </w:rPr>
      </w:pPr>
      <w:r w:rsidRPr="00885DAB">
        <w:rPr>
          <w:rFonts w:cstheme="minorHAnsi"/>
          <w:noProof/>
          <w:u w:val="single"/>
          <w:lang w:eastAsia="pl-PL"/>
        </w:rPr>
        <w:drawing>
          <wp:inline distT="0" distB="0" distL="0" distR="0" wp14:anchorId="3AF4FD3B" wp14:editId="63A382BE">
            <wp:extent cx="5760720" cy="2557145"/>
            <wp:effectExtent l="0" t="0" r="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60720" cy="2557145"/>
                    </a:xfrm>
                    <a:prstGeom prst="rect">
                      <a:avLst/>
                    </a:prstGeom>
                    <a:noFill/>
                    <a:ln>
                      <a:noFill/>
                    </a:ln>
                  </pic:spPr>
                </pic:pic>
              </a:graphicData>
            </a:graphic>
          </wp:inline>
        </w:drawing>
      </w:r>
    </w:p>
    <w:p w14:paraId="73CA9EE1" w14:textId="77777777" w:rsidR="00363DD2" w:rsidRPr="00885DAB" w:rsidRDefault="00363DD2" w:rsidP="00363DD2">
      <w:pPr>
        <w:pStyle w:val="Zwykytekst"/>
        <w:rPr>
          <w:rFonts w:asciiTheme="minorHAnsi" w:hAnsiTheme="minorHAnsi" w:cstheme="minorHAnsi"/>
          <w:szCs w:val="22"/>
          <w:highlight w:val="cyan"/>
        </w:rPr>
      </w:pPr>
    </w:p>
    <w:p w14:paraId="3F3E1FAA" w14:textId="77777777" w:rsidR="00363DD2" w:rsidRPr="00885DAB" w:rsidRDefault="00363DD2" w:rsidP="00363DD2">
      <w:pPr>
        <w:pStyle w:val="Zwykytekst"/>
        <w:rPr>
          <w:rFonts w:asciiTheme="minorHAnsi" w:hAnsiTheme="minorHAnsi" w:cstheme="minorHAnsi"/>
          <w:szCs w:val="22"/>
        </w:rPr>
      </w:pPr>
      <w:r w:rsidRPr="00885DAB">
        <w:rPr>
          <w:rFonts w:asciiTheme="minorHAnsi" w:hAnsiTheme="minorHAnsi" w:cstheme="minorHAnsi"/>
          <w:szCs w:val="22"/>
          <w:highlight w:val="cyan"/>
        </w:rPr>
        <w:t>Odpowiedzi:</w:t>
      </w:r>
    </w:p>
    <w:p w14:paraId="4D519566" w14:textId="77777777" w:rsidR="00363DD2" w:rsidRPr="00885DAB" w:rsidRDefault="00363DD2" w:rsidP="00363DD2">
      <w:pPr>
        <w:pStyle w:val="Zwykytekst"/>
        <w:rPr>
          <w:rFonts w:asciiTheme="minorHAnsi" w:hAnsiTheme="minorHAnsi" w:cstheme="minorHAnsi"/>
          <w:szCs w:val="22"/>
        </w:rPr>
      </w:pPr>
      <w:r w:rsidRPr="00885DAB">
        <w:rPr>
          <w:rFonts w:asciiTheme="minorHAnsi" w:hAnsiTheme="minorHAnsi" w:cstheme="minorHAnsi"/>
          <w:szCs w:val="22"/>
        </w:rPr>
        <w:t>1.</w:t>
      </w:r>
      <w:r w:rsidR="004E6CD4" w:rsidRPr="00885DAB">
        <w:rPr>
          <w:rFonts w:asciiTheme="minorHAnsi" w:eastAsia="Times New Roman" w:hAnsiTheme="minorHAnsi" w:cstheme="minorHAnsi"/>
          <w:szCs w:val="22"/>
          <w:lang w:eastAsia="de-DE"/>
        </w:rPr>
        <w:t xml:space="preserve"> Zamawiający nie udostępnia przedmiarów robót</w:t>
      </w:r>
    </w:p>
    <w:p w14:paraId="4DDD3F53" w14:textId="77777777" w:rsidR="00363DD2" w:rsidRPr="00885DAB" w:rsidRDefault="00363DD2" w:rsidP="00363DD2">
      <w:pPr>
        <w:pStyle w:val="Zwykytekst"/>
        <w:rPr>
          <w:rFonts w:asciiTheme="minorHAnsi" w:hAnsiTheme="minorHAnsi" w:cstheme="minorHAnsi"/>
          <w:szCs w:val="22"/>
        </w:rPr>
      </w:pPr>
      <w:r w:rsidRPr="00885DAB">
        <w:rPr>
          <w:rFonts w:asciiTheme="minorHAnsi" w:hAnsiTheme="minorHAnsi" w:cstheme="minorHAnsi"/>
          <w:szCs w:val="22"/>
        </w:rPr>
        <w:t>2.</w:t>
      </w:r>
      <w:r w:rsidR="004E6CD4" w:rsidRPr="00885DAB">
        <w:rPr>
          <w:rFonts w:asciiTheme="minorHAnsi" w:hAnsiTheme="minorHAnsi" w:cstheme="minorHAnsi"/>
          <w:szCs w:val="22"/>
        </w:rPr>
        <w:t xml:space="preserve"> Na stronie Zamawiającego została zamieszczona wersja edytowalna.</w:t>
      </w:r>
    </w:p>
    <w:p w14:paraId="42FFC831" w14:textId="77777777" w:rsidR="003E55CD" w:rsidRPr="00885DAB" w:rsidRDefault="00363DD2" w:rsidP="003E55CD">
      <w:pPr>
        <w:pStyle w:val="Zwykytekst"/>
        <w:rPr>
          <w:rFonts w:asciiTheme="minorHAnsi" w:hAnsiTheme="minorHAnsi" w:cstheme="minorHAnsi"/>
          <w:szCs w:val="22"/>
        </w:rPr>
      </w:pPr>
      <w:r w:rsidRPr="00885DAB">
        <w:rPr>
          <w:rFonts w:asciiTheme="minorHAnsi" w:hAnsiTheme="minorHAnsi" w:cstheme="minorHAnsi"/>
          <w:szCs w:val="22"/>
        </w:rPr>
        <w:t>3.</w:t>
      </w:r>
      <w:r w:rsidR="004E6CD4" w:rsidRPr="00885DAB">
        <w:rPr>
          <w:rFonts w:asciiTheme="minorHAnsi" w:hAnsiTheme="minorHAnsi" w:cstheme="minorHAnsi"/>
          <w:szCs w:val="22"/>
        </w:rPr>
        <w:t xml:space="preserve"> </w:t>
      </w:r>
      <w:bookmarkStart w:id="0" w:name="_Hlk55316304"/>
      <w:r w:rsidR="003E55CD" w:rsidRPr="00885DAB">
        <w:rPr>
          <w:rFonts w:asciiTheme="minorHAnsi" w:hAnsiTheme="minorHAnsi" w:cstheme="minorHAnsi"/>
          <w:szCs w:val="22"/>
        </w:rPr>
        <w:t>Tak, zamawiający dysponuje wszystkimi gruntami niezbędnymi do wykonania przedmiotowego zamówienia.</w:t>
      </w:r>
      <w:bookmarkEnd w:id="0"/>
    </w:p>
    <w:p w14:paraId="211A5AB5" w14:textId="6B3F6564" w:rsidR="00260D8D" w:rsidRPr="00885DAB" w:rsidRDefault="003E55CD" w:rsidP="003E55CD">
      <w:pPr>
        <w:pStyle w:val="Zwykytekst"/>
        <w:rPr>
          <w:rFonts w:asciiTheme="minorHAnsi" w:hAnsiTheme="minorHAnsi" w:cstheme="minorHAnsi"/>
          <w:szCs w:val="22"/>
        </w:rPr>
      </w:pPr>
      <w:r w:rsidRPr="00885DAB">
        <w:rPr>
          <w:rFonts w:asciiTheme="minorHAnsi" w:hAnsiTheme="minorHAnsi" w:cstheme="minorHAnsi"/>
          <w:szCs w:val="22"/>
        </w:rPr>
        <w:t>4. Do postępowania załączamy skan decyzji ZRID.</w:t>
      </w:r>
    </w:p>
    <w:p w14:paraId="38D26720" w14:textId="77777777" w:rsidR="003E55CD" w:rsidRPr="00885DAB" w:rsidRDefault="003E55CD" w:rsidP="002F76A1">
      <w:pPr>
        <w:autoSpaceDE w:val="0"/>
        <w:autoSpaceDN w:val="0"/>
        <w:adjustRightInd w:val="0"/>
        <w:spacing w:after="0" w:line="240" w:lineRule="auto"/>
        <w:jc w:val="both"/>
        <w:rPr>
          <w:rFonts w:cstheme="minorHAnsi"/>
          <w:u w:val="single"/>
        </w:rPr>
      </w:pPr>
    </w:p>
    <w:p w14:paraId="0B168E26" w14:textId="4EC00D7E" w:rsidR="00260D8D" w:rsidRPr="00885DAB" w:rsidRDefault="00260D8D" w:rsidP="002F76A1">
      <w:pPr>
        <w:autoSpaceDE w:val="0"/>
        <w:autoSpaceDN w:val="0"/>
        <w:adjustRightInd w:val="0"/>
        <w:spacing w:after="0" w:line="240" w:lineRule="auto"/>
        <w:jc w:val="both"/>
        <w:rPr>
          <w:rFonts w:cstheme="minorHAnsi"/>
          <w:u w:val="single"/>
        </w:rPr>
      </w:pPr>
      <w:r w:rsidRPr="008C3C3C">
        <w:rPr>
          <w:rFonts w:cstheme="minorHAnsi"/>
          <w:highlight w:val="yellow"/>
          <w:u w:val="single"/>
        </w:rPr>
        <w:t>Zestaw pytań nr 7</w:t>
      </w:r>
    </w:p>
    <w:p w14:paraId="7B580AB6" w14:textId="4D2F6F6C" w:rsidR="00260D8D" w:rsidRDefault="00260D8D" w:rsidP="002F76A1">
      <w:pPr>
        <w:autoSpaceDE w:val="0"/>
        <w:autoSpaceDN w:val="0"/>
        <w:adjustRightInd w:val="0"/>
        <w:spacing w:after="0" w:line="240" w:lineRule="auto"/>
        <w:jc w:val="both"/>
        <w:rPr>
          <w:rFonts w:cstheme="minorHAnsi"/>
          <w:u w:val="single"/>
        </w:rPr>
      </w:pPr>
    </w:p>
    <w:p w14:paraId="2FD26E22" w14:textId="2543940A" w:rsidR="00043086" w:rsidRPr="00043086" w:rsidRDefault="00043086" w:rsidP="00043086">
      <w:pPr>
        <w:pStyle w:val="Akapitzlist"/>
        <w:numPr>
          <w:ilvl w:val="0"/>
          <w:numId w:val="30"/>
        </w:numPr>
        <w:autoSpaceDE w:val="0"/>
        <w:autoSpaceDN w:val="0"/>
        <w:adjustRightInd w:val="0"/>
        <w:spacing w:after="0" w:line="240" w:lineRule="auto"/>
        <w:jc w:val="both"/>
        <w:rPr>
          <w:rFonts w:cstheme="minorHAnsi"/>
        </w:rPr>
      </w:pPr>
      <w:r w:rsidRPr="00043086">
        <w:rPr>
          <w:rFonts w:cstheme="minorHAnsi"/>
        </w:rPr>
        <w:t>Brak jest przekrojów konstrukcyjnych, profilu podłużnego oraz Szczegółowej Specyfikacji Technicznej. Braki powodują niemożliwość prawidłowej wyceny przedmiotu zamówienia.</w:t>
      </w:r>
    </w:p>
    <w:p w14:paraId="1E16EAFE" w14:textId="2F3E66B5" w:rsidR="00043086" w:rsidRDefault="00043086" w:rsidP="002F76A1">
      <w:pPr>
        <w:autoSpaceDE w:val="0"/>
        <w:autoSpaceDN w:val="0"/>
        <w:adjustRightInd w:val="0"/>
        <w:spacing w:after="0" w:line="240" w:lineRule="auto"/>
        <w:jc w:val="both"/>
        <w:rPr>
          <w:rFonts w:cstheme="minorHAnsi"/>
        </w:rPr>
      </w:pPr>
      <w:r>
        <w:rPr>
          <w:rFonts w:cstheme="minorHAnsi"/>
        </w:rPr>
        <w:t>Dokonywany przez zamawiającego w specyfikacji istotnych warunków zamówienia opis przedmiotu zamówienia wpływa na przebieg postępowania o udzielenie zamówienia publicznego oraz stanowi o istotnych postanowieniach późniejszej umowy. Stąd też, na zamawiającym spoczywa obowiązek jasnego i precyzyjnego określenia przedmiotu zamówienia, a co za tym idzie, wykorzystania do jego opisania standardowych określeń technicznych, które są zwykle używane w danej dziedzinie, zrozumiałych dla wszystkich osób trudniących się działalnością danej branży.</w:t>
      </w:r>
    </w:p>
    <w:p w14:paraId="3B3BC949" w14:textId="07F706C6" w:rsidR="00043086" w:rsidRDefault="00043086" w:rsidP="002F76A1">
      <w:pPr>
        <w:autoSpaceDE w:val="0"/>
        <w:autoSpaceDN w:val="0"/>
        <w:adjustRightInd w:val="0"/>
        <w:spacing w:after="0" w:line="240" w:lineRule="auto"/>
        <w:jc w:val="both"/>
        <w:rPr>
          <w:rFonts w:cstheme="minorHAnsi"/>
        </w:rPr>
      </w:pPr>
      <w:r>
        <w:rPr>
          <w:rFonts w:cstheme="minorHAnsi"/>
        </w:rPr>
        <w:t xml:space="preserve">Art. 29 ust. 1 ustawy </w:t>
      </w:r>
      <w:proofErr w:type="spellStart"/>
      <w:r>
        <w:rPr>
          <w:rFonts w:cstheme="minorHAnsi"/>
        </w:rPr>
        <w:t>Pzp</w:t>
      </w:r>
      <w:proofErr w:type="spellEnd"/>
      <w:r>
        <w:rPr>
          <w:rFonts w:cstheme="minorHAnsi"/>
        </w:rPr>
        <w:t xml:space="preserve"> nakłada na zamawiającego obowiązek opisania przedmiotu zamówienia w sposób jednoznaczny i wyczerpujący, za pomocą dostatecznie dokładnych i zrozumiałych określeń, uwzględnienia wszystkich wymagań i okoliczności mogących mieć wpływ na sporządzenie oferty. Zapis ten służy realizacji ustawowych zasad</w:t>
      </w:r>
      <w:r w:rsidR="0007794B">
        <w:rPr>
          <w:rFonts w:cstheme="minorHAnsi"/>
        </w:rPr>
        <w:t xml:space="preserve"> uczciwej konkurencji, a co za tym idzie zasady równego dostępu do zamówienia, wyrażonych w art. 7 ust 1 ustawy </w:t>
      </w:r>
      <w:proofErr w:type="spellStart"/>
      <w:r w:rsidR="0007794B">
        <w:rPr>
          <w:rFonts w:cstheme="minorHAnsi"/>
        </w:rPr>
        <w:t>Pzp</w:t>
      </w:r>
      <w:proofErr w:type="spellEnd"/>
      <w:r w:rsidR="0007794B">
        <w:rPr>
          <w:rFonts w:cstheme="minorHAnsi"/>
        </w:rPr>
        <w:t xml:space="preserve">. Biorąc pod uwagę zapis art. 29 ust 2. Ustawy </w:t>
      </w:r>
      <w:proofErr w:type="spellStart"/>
      <w:r w:rsidR="0007794B">
        <w:rPr>
          <w:rFonts w:cstheme="minorHAnsi"/>
        </w:rPr>
        <w:t>pzp</w:t>
      </w:r>
      <w:proofErr w:type="spellEnd"/>
      <w:r w:rsidR="0007794B">
        <w:rPr>
          <w:rFonts w:cstheme="minorHAnsi"/>
        </w:rPr>
        <w:t>, zgodnie z którym przedmiotu zamówienia nie można opisywać w sposób, który mógłby utrudniać uczciwą konkurencję.</w:t>
      </w:r>
    </w:p>
    <w:p w14:paraId="2ACB8551" w14:textId="30E22FCF" w:rsidR="0007794B" w:rsidRDefault="0007794B" w:rsidP="002F76A1">
      <w:pPr>
        <w:autoSpaceDE w:val="0"/>
        <w:autoSpaceDN w:val="0"/>
        <w:adjustRightInd w:val="0"/>
        <w:spacing w:after="0" w:line="240" w:lineRule="auto"/>
        <w:jc w:val="both"/>
        <w:rPr>
          <w:rFonts w:cstheme="minorHAnsi"/>
        </w:rPr>
      </w:pPr>
      <w:r>
        <w:rPr>
          <w:rFonts w:cstheme="minorHAnsi"/>
        </w:rPr>
        <w:lastRenderedPageBreak/>
        <w:t>W związku z powyższym zwracamy się z prośbą o uszczegółowienie opisu przedmiotu zamówienia poprzez zamieszczenie kompletnej dokumentacji technicznej, szczegółowych specyfikacji technicznych oraz przedmiaru robót.</w:t>
      </w:r>
    </w:p>
    <w:p w14:paraId="1EF5EDDB" w14:textId="77777777" w:rsidR="00F3031C" w:rsidRPr="00885DAB" w:rsidRDefault="00F3031C" w:rsidP="00363DD2">
      <w:pPr>
        <w:pStyle w:val="Zwykytekst"/>
        <w:rPr>
          <w:rFonts w:asciiTheme="minorHAnsi" w:hAnsiTheme="minorHAnsi" w:cstheme="minorHAnsi"/>
          <w:szCs w:val="22"/>
          <w:highlight w:val="cyan"/>
        </w:rPr>
      </w:pPr>
    </w:p>
    <w:p w14:paraId="5BB29A5D" w14:textId="77777777" w:rsidR="00363DD2" w:rsidRPr="00885DAB" w:rsidRDefault="00363DD2" w:rsidP="00363DD2">
      <w:pPr>
        <w:pStyle w:val="Zwykytekst"/>
        <w:rPr>
          <w:rFonts w:asciiTheme="minorHAnsi" w:hAnsiTheme="minorHAnsi" w:cstheme="minorHAnsi"/>
          <w:szCs w:val="22"/>
        </w:rPr>
      </w:pPr>
      <w:r w:rsidRPr="00885DAB">
        <w:rPr>
          <w:rFonts w:asciiTheme="minorHAnsi" w:hAnsiTheme="minorHAnsi" w:cstheme="minorHAnsi"/>
          <w:szCs w:val="22"/>
          <w:highlight w:val="cyan"/>
        </w:rPr>
        <w:t>Odpowiedzi:</w:t>
      </w:r>
      <w:r w:rsidR="00B35720" w:rsidRPr="00885DAB">
        <w:rPr>
          <w:rFonts w:asciiTheme="minorHAnsi" w:hAnsiTheme="minorHAnsi" w:cstheme="minorHAnsi"/>
          <w:szCs w:val="22"/>
        </w:rPr>
        <w:t xml:space="preserve"> Zamawiający poniżej uszczegóławia konstrukcję zjazdów do posesji w przypadku stwierdzenia innych braków w dokumentacji prosimy o szczegółowe ich doprecyzowanie.</w:t>
      </w:r>
    </w:p>
    <w:p w14:paraId="6DD8B747" w14:textId="77777777" w:rsidR="0046671B" w:rsidRPr="00885DAB" w:rsidRDefault="0046671B" w:rsidP="00B86641">
      <w:pPr>
        <w:pStyle w:val="Akapitzlist"/>
        <w:numPr>
          <w:ilvl w:val="0"/>
          <w:numId w:val="27"/>
        </w:numPr>
        <w:spacing w:before="60" w:after="0"/>
        <w:ind w:right="-284"/>
        <w:jc w:val="both"/>
        <w:rPr>
          <w:rFonts w:eastAsia="Times New Roman" w:cstheme="minorHAnsi"/>
          <w:b/>
          <w:lang w:eastAsia="ar-SA"/>
        </w:rPr>
      </w:pPr>
    </w:p>
    <w:p w14:paraId="2DFC024D" w14:textId="77777777" w:rsidR="0046671B" w:rsidRPr="00885DAB" w:rsidRDefault="0046671B" w:rsidP="0046671B">
      <w:pPr>
        <w:numPr>
          <w:ilvl w:val="0"/>
          <w:numId w:val="21"/>
        </w:numPr>
        <w:suppressAutoHyphens/>
        <w:spacing w:before="60" w:after="0" w:line="240" w:lineRule="auto"/>
        <w:ind w:left="284" w:right="-284" w:hanging="284"/>
        <w:contextualSpacing/>
        <w:jc w:val="both"/>
        <w:rPr>
          <w:rFonts w:eastAsia="Times New Roman" w:cstheme="minorHAnsi"/>
          <w:b/>
          <w:lang w:eastAsia="ar-SA"/>
        </w:rPr>
      </w:pPr>
      <w:r w:rsidRPr="00885DAB">
        <w:rPr>
          <w:rFonts w:eastAsia="Times New Roman" w:cstheme="minorHAnsi"/>
          <w:b/>
          <w:lang w:eastAsia="ar-SA"/>
        </w:rPr>
        <w:t>projektowana konstrukcja zjazdów bitumicznych:</w:t>
      </w:r>
    </w:p>
    <w:p w14:paraId="37F0FFD7" w14:textId="77777777" w:rsidR="0046671B" w:rsidRPr="00885DAB" w:rsidRDefault="0046671B" w:rsidP="0046671B">
      <w:pPr>
        <w:numPr>
          <w:ilvl w:val="0"/>
          <w:numId w:val="23"/>
        </w:numPr>
        <w:suppressAutoHyphens/>
        <w:spacing w:after="0" w:line="240" w:lineRule="auto"/>
        <w:ind w:left="284" w:right="-284" w:hanging="284"/>
        <w:contextualSpacing/>
        <w:jc w:val="both"/>
        <w:rPr>
          <w:rFonts w:eastAsia="Times New Roman" w:cstheme="minorHAnsi"/>
          <w:lang w:eastAsia="ar-SA"/>
        </w:rPr>
      </w:pPr>
      <w:r w:rsidRPr="00885DAB">
        <w:rPr>
          <w:rFonts w:eastAsia="Times New Roman" w:cstheme="minorHAnsi"/>
          <w:lang w:eastAsia="ar-SA"/>
        </w:rPr>
        <w:t xml:space="preserve">warstwa ścieralna z betonu asfaltowego AC 8 S grub. min. 5 cm; </w:t>
      </w:r>
    </w:p>
    <w:p w14:paraId="3393B9F7" w14:textId="77777777" w:rsidR="0046671B" w:rsidRPr="00885DAB" w:rsidRDefault="0046671B" w:rsidP="0046671B">
      <w:pPr>
        <w:numPr>
          <w:ilvl w:val="0"/>
          <w:numId w:val="22"/>
        </w:numPr>
        <w:suppressAutoHyphens/>
        <w:spacing w:after="0" w:line="240" w:lineRule="auto"/>
        <w:ind w:left="284" w:right="-284" w:hanging="284"/>
        <w:jc w:val="both"/>
        <w:rPr>
          <w:rFonts w:eastAsia="Calibri" w:cstheme="minorHAnsi"/>
          <w:lang w:eastAsia="ar-SA"/>
        </w:rPr>
      </w:pPr>
      <w:r w:rsidRPr="00885DAB">
        <w:rPr>
          <w:rFonts w:eastAsia="Calibri" w:cstheme="minorHAnsi"/>
          <w:lang w:eastAsia="ar-SA"/>
        </w:rPr>
        <w:t xml:space="preserve">warstwa wiążąca z </w:t>
      </w:r>
      <w:r w:rsidRPr="00885DAB">
        <w:rPr>
          <w:rFonts w:eastAsia="Times New Roman" w:cstheme="minorHAnsi"/>
          <w:lang w:eastAsia="ar-SA"/>
        </w:rPr>
        <w:t xml:space="preserve">betonu asfaltowego </w:t>
      </w:r>
      <w:r w:rsidRPr="00885DAB">
        <w:rPr>
          <w:rFonts w:eastAsia="Calibri" w:cstheme="minorHAnsi"/>
          <w:lang w:eastAsia="ar-SA"/>
        </w:rPr>
        <w:t>AC 11 W grub. 4 cm;</w:t>
      </w:r>
    </w:p>
    <w:p w14:paraId="455210EC" w14:textId="77777777" w:rsidR="0046671B" w:rsidRPr="00885DAB" w:rsidRDefault="0046671B" w:rsidP="0046671B">
      <w:pPr>
        <w:numPr>
          <w:ilvl w:val="0"/>
          <w:numId w:val="22"/>
        </w:numPr>
        <w:suppressAutoHyphens/>
        <w:spacing w:after="120" w:line="240" w:lineRule="auto"/>
        <w:ind w:left="284" w:right="-284" w:hanging="284"/>
        <w:contextualSpacing/>
        <w:jc w:val="both"/>
        <w:rPr>
          <w:rFonts w:eastAsia="Times New Roman" w:cstheme="minorHAnsi"/>
          <w:lang w:eastAsia="ar-SA"/>
        </w:rPr>
      </w:pPr>
      <w:r w:rsidRPr="00885DAB">
        <w:rPr>
          <w:rFonts w:eastAsia="Times New Roman" w:cstheme="minorHAnsi"/>
          <w:lang w:eastAsia="ar-SA"/>
        </w:rPr>
        <w:t>podbudowa z kruszywa łamanego stabilizowanego mechanicznie 0/31,5mm grub. 20 cm;</w:t>
      </w:r>
    </w:p>
    <w:p w14:paraId="785FFF8E" w14:textId="77777777" w:rsidR="0046671B" w:rsidRPr="00885DAB" w:rsidRDefault="0046671B" w:rsidP="0046671B">
      <w:pPr>
        <w:numPr>
          <w:ilvl w:val="0"/>
          <w:numId w:val="22"/>
        </w:numPr>
        <w:tabs>
          <w:tab w:val="left" w:pos="284"/>
        </w:tabs>
        <w:suppressAutoHyphens/>
        <w:spacing w:after="0" w:line="240" w:lineRule="auto"/>
        <w:ind w:left="284" w:right="-284" w:hanging="284"/>
        <w:contextualSpacing/>
        <w:jc w:val="both"/>
        <w:rPr>
          <w:rFonts w:eastAsia="Times New Roman" w:cstheme="minorHAnsi"/>
          <w:lang w:eastAsia="ar-SA"/>
        </w:rPr>
      </w:pPr>
      <w:r w:rsidRPr="00885DAB">
        <w:rPr>
          <w:rFonts w:eastAsia="Times New Roman" w:cstheme="minorHAnsi"/>
          <w:lang w:eastAsia="ar-SA"/>
        </w:rPr>
        <w:t xml:space="preserve">warstwa technologiczna: stabilizacja gruntu cementem o </w:t>
      </w:r>
      <w:proofErr w:type="spellStart"/>
      <w:r w:rsidRPr="00885DAB">
        <w:rPr>
          <w:rFonts w:eastAsia="Times New Roman" w:cstheme="minorHAnsi"/>
          <w:lang w:eastAsia="ar-SA"/>
        </w:rPr>
        <w:t>R</w:t>
      </w:r>
      <w:r w:rsidRPr="00885DAB">
        <w:rPr>
          <w:rFonts w:eastAsia="Times New Roman" w:cstheme="minorHAnsi"/>
          <w:vertAlign w:val="subscript"/>
          <w:lang w:eastAsia="ar-SA"/>
        </w:rPr>
        <w:t>m</w:t>
      </w:r>
      <w:proofErr w:type="spellEnd"/>
      <w:r w:rsidRPr="00885DAB">
        <w:rPr>
          <w:rFonts w:eastAsia="Times New Roman" w:cstheme="minorHAnsi"/>
          <w:lang w:eastAsia="ar-SA"/>
        </w:rPr>
        <w:t xml:space="preserve">=2,5 </w:t>
      </w:r>
      <w:proofErr w:type="spellStart"/>
      <w:r w:rsidRPr="00885DAB">
        <w:rPr>
          <w:rFonts w:eastAsia="Times New Roman" w:cstheme="minorHAnsi"/>
          <w:lang w:eastAsia="ar-SA"/>
        </w:rPr>
        <w:t>MPa</w:t>
      </w:r>
      <w:proofErr w:type="spellEnd"/>
      <w:r w:rsidRPr="00885DAB">
        <w:rPr>
          <w:rFonts w:eastAsia="Times New Roman" w:cstheme="minorHAnsi"/>
          <w:lang w:eastAsia="ar-SA"/>
        </w:rPr>
        <w:t xml:space="preserve"> gr. 10 cm.</w:t>
      </w:r>
    </w:p>
    <w:p w14:paraId="15DBD1EA" w14:textId="77777777" w:rsidR="0046671B" w:rsidRPr="00885DAB" w:rsidRDefault="0046671B" w:rsidP="0046671B">
      <w:pPr>
        <w:tabs>
          <w:tab w:val="left" w:pos="284"/>
        </w:tabs>
        <w:suppressAutoHyphens/>
        <w:spacing w:after="0" w:line="240" w:lineRule="auto"/>
        <w:ind w:left="284" w:right="-284"/>
        <w:contextualSpacing/>
        <w:jc w:val="both"/>
        <w:rPr>
          <w:rFonts w:eastAsia="Times New Roman" w:cstheme="minorHAnsi"/>
          <w:lang w:eastAsia="ar-SA"/>
        </w:rPr>
      </w:pPr>
    </w:p>
    <w:p w14:paraId="2D10C411" w14:textId="77777777" w:rsidR="0046671B" w:rsidRPr="00885DAB" w:rsidRDefault="0046671B" w:rsidP="0046671B">
      <w:pPr>
        <w:numPr>
          <w:ilvl w:val="0"/>
          <w:numId w:val="25"/>
        </w:numPr>
        <w:autoSpaceDE w:val="0"/>
        <w:autoSpaceDN w:val="0"/>
        <w:adjustRightInd w:val="0"/>
        <w:spacing w:after="0" w:line="240" w:lineRule="auto"/>
        <w:ind w:left="284" w:right="-284" w:hanging="284"/>
        <w:contextualSpacing/>
        <w:rPr>
          <w:rFonts w:cstheme="minorHAnsi"/>
          <w:b/>
          <w:bCs/>
        </w:rPr>
      </w:pPr>
      <w:r w:rsidRPr="00885DAB">
        <w:rPr>
          <w:rFonts w:cstheme="minorHAnsi"/>
          <w:b/>
          <w:bCs/>
        </w:rPr>
        <w:t xml:space="preserve">projektowana konstrukcja </w:t>
      </w:r>
      <w:r w:rsidRPr="00885DAB">
        <w:rPr>
          <w:rFonts w:eastAsia="Times New Roman" w:cstheme="minorHAnsi"/>
          <w:b/>
          <w:lang w:eastAsia="ar-SA"/>
        </w:rPr>
        <w:t>zjazdów z kostki betonowej</w:t>
      </w:r>
      <w:r w:rsidRPr="00885DAB">
        <w:rPr>
          <w:rFonts w:cstheme="minorHAnsi"/>
          <w:b/>
          <w:bCs/>
        </w:rPr>
        <w:t>:</w:t>
      </w:r>
    </w:p>
    <w:p w14:paraId="773E93A5" w14:textId="77777777" w:rsidR="0046671B" w:rsidRPr="00885DAB" w:rsidRDefault="0046671B" w:rsidP="0046671B">
      <w:pPr>
        <w:numPr>
          <w:ilvl w:val="0"/>
          <w:numId w:val="26"/>
        </w:numPr>
        <w:autoSpaceDE w:val="0"/>
        <w:autoSpaceDN w:val="0"/>
        <w:adjustRightInd w:val="0"/>
        <w:spacing w:after="0" w:line="240" w:lineRule="auto"/>
        <w:ind w:left="284" w:right="-284" w:hanging="284"/>
        <w:contextualSpacing/>
        <w:rPr>
          <w:rFonts w:cstheme="minorHAnsi"/>
        </w:rPr>
      </w:pPr>
      <w:r w:rsidRPr="00885DAB">
        <w:rPr>
          <w:rFonts w:cstheme="minorHAnsi"/>
        </w:rPr>
        <w:t>kostka betonowa szara gr. 8 cm,</w:t>
      </w:r>
    </w:p>
    <w:p w14:paraId="36B3081E" w14:textId="77777777" w:rsidR="0046671B" w:rsidRPr="00885DAB" w:rsidRDefault="0046671B" w:rsidP="0046671B">
      <w:pPr>
        <w:numPr>
          <w:ilvl w:val="0"/>
          <w:numId w:val="26"/>
        </w:numPr>
        <w:autoSpaceDE w:val="0"/>
        <w:autoSpaceDN w:val="0"/>
        <w:adjustRightInd w:val="0"/>
        <w:spacing w:after="0" w:line="240" w:lineRule="auto"/>
        <w:ind w:left="284" w:right="-284" w:hanging="284"/>
        <w:contextualSpacing/>
        <w:rPr>
          <w:rFonts w:cstheme="minorHAnsi"/>
        </w:rPr>
      </w:pPr>
      <w:r w:rsidRPr="00885DAB">
        <w:rPr>
          <w:rFonts w:cstheme="minorHAnsi"/>
        </w:rPr>
        <w:t>podsypka cementowo-piaskowa gr. 3÷5 cm,</w:t>
      </w:r>
    </w:p>
    <w:p w14:paraId="0D4B4563" w14:textId="77777777" w:rsidR="0046671B" w:rsidRPr="00885DAB" w:rsidRDefault="0046671B" w:rsidP="0046671B">
      <w:pPr>
        <w:numPr>
          <w:ilvl w:val="0"/>
          <w:numId w:val="26"/>
        </w:numPr>
        <w:spacing w:after="120" w:line="240" w:lineRule="auto"/>
        <w:ind w:left="284" w:right="-284" w:hanging="284"/>
        <w:contextualSpacing/>
        <w:jc w:val="both"/>
        <w:rPr>
          <w:rFonts w:eastAsia="Times New Roman" w:cstheme="minorHAnsi"/>
          <w:lang w:eastAsia="ar-SA"/>
        </w:rPr>
      </w:pPr>
      <w:r w:rsidRPr="00885DAB">
        <w:rPr>
          <w:rFonts w:eastAsia="Times New Roman" w:cstheme="minorHAnsi"/>
          <w:lang w:eastAsia="ar-SA"/>
        </w:rPr>
        <w:t>podbudowa z kruszywa łamanego stabilizowanego mechanicznie 0/31,5mm grub. 20 cm;</w:t>
      </w:r>
    </w:p>
    <w:p w14:paraId="1BB19C51" w14:textId="77777777" w:rsidR="0046671B" w:rsidRPr="00885DAB" w:rsidRDefault="0046671B" w:rsidP="0046671B">
      <w:pPr>
        <w:numPr>
          <w:ilvl w:val="1"/>
          <w:numId w:val="24"/>
        </w:numPr>
        <w:tabs>
          <w:tab w:val="left" w:pos="993"/>
        </w:tabs>
        <w:suppressAutoHyphens/>
        <w:spacing w:after="0" w:line="240" w:lineRule="auto"/>
        <w:ind w:left="284" w:right="-284" w:hanging="284"/>
        <w:jc w:val="both"/>
        <w:rPr>
          <w:rFonts w:eastAsia="Times New Roman" w:cstheme="minorHAnsi"/>
          <w:lang w:eastAsia="ar-SA"/>
        </w:rPr>
      </w:pPr>
      <w:r w:rsidRPr="00885DAB">
        <w:rPr>
          <w:rFonts w:eastAsia="Times New Roman" w:cstheme="minorHAnsi"/>
          <w:lang w:eastAsia="ar-SA"/>
        </w:rPr>
        <w:t xml:space="preserve">warstwa technologiczna: stabilizacja gruntu cementem o </w:t>
      </w:r>
      <w:proofErr w:type="spellStart"/>
      <w:r w:rsidRPr="00885DAB">
        <w:rPr>
          <w:rFonts w:eastAsia="Times New Roman" w:cstheme="minorHAnsi"/>
          <w:lang w:eastAsia="ar-SA"/>
        </w:rPr>
        <w:t>R</w:t>
      </w:r>
      <w:r w:rsidRPr="00885DAB">
        <w:rPr>
          <w:rFonts w:eastAsia="Times New Roman" w:cstheme="minorHAnsi"/>
          <w:vertAlign w:val="subscript"/>
          <w:lang w:eastAsia="ar-SA"/>
        </w:rPr>
        <w:t>m</w:t>
      </w:r>
      <w:proofErr w:type="spellEnd"/>
      <w:r w:rsidRPr="00885DAB">
        <w:rPr>
          <w:rFonts w:eastAsia="Times New Roman" w:cstheme="minorHAnsi"/>
          <w:lang w:eastAsia="ar-SA"/>
        </w:rPr>
        <w:t xml:space="preserve">=2,5 </w:t>
      </w:r>
      <w:proofErr w:type="spellStart"/>
      <w:r w:rsidRPr="00885DAB">
        <w:rPr>
          <w:rFonts w:eastAsia="Times New Roman" w:cstheme="minorHAnsi"/>
          <w:lang w:eastAsia="ar-SA"/>
        </w:rPr>
        <w:t>MPa</w:t>
      </w:r>
      <w:proofErr w:type="spellEnd"/>
      <w:r w:rsidRPr="00885DAB">
        <w:rPr>
          <w:rFonts w:eastAsia="Times New Roman" w:cstheme="minorHAnsi"/>
          <w:lang w:eastAsia="ar-SA"/>
        </w:rPr>
        <w:t xml:space="preserve"> gr. 10 cm;</w:t>
      </w:r>
    </w:p>
    <w:p w14:paraId="07C68F7E" w14:textId="77777777" w:rsidR="00363DD2" w:rsidRPr="00885DAB" w:rsidRDefault="00363DD2" w:rsidP="00363DD2">
      <w:pPr>
        <w:pStyle w:val="Zwykytekst"/>
        <w:rPr>
          <w:rFonts w:asciiTheme="minorHAnsi" w:hAnsiTheme="minorHAnsi" w:cstheme="minorHAnsi"/>
          <w:szCs w:val="22"/>
        </w:rPr>
      </w:pPr>
    </w:p>
    <w:p w14:paraId="677B93DC" w14:textId="6A30C141" w:rsidR="00363DD2" w:rsidRPr="00885DAB" w:rsidRDefault="00363DD2" w:rsidP="00363DD2">
      <w:pPr>
        <w:pStyle w:val="Zwykytekst"/>
        <w:rPr>
          <w:rFonts w:asciiTheme="minorHAnsi" w:hAnsiTheme="minorHAnsi" w:cstheme="minorHAnsi"/>
          <w:szCs w:val="22"/>
        </w:rPr>
      </w:pPr>
      <w:r w:rsidRPr="00885DAB">
        <w:rPr>
          <w:rFonts w:asciiTheme="minorHAnsi" w:hAnsiTheme="minorHAnsi" w:cstheme="minorHAnsi"/>
          <w:szCs w:val="22"/>
        </w:rPr>
        <w:t>2.</w:t>
      </w:r>
      <w:r w:rsidR="004E6CD4" w:rsidRPr="00885DAB">
        <w:rPr>
          <w:rFonts w:asciiTheme="minorHAnsi" w:hAnsiTheme="minorHAnsi" w:cstheme="minorHAnsi"/>
          <w:szCs w:val="22"/>
        </w:rPr>
        <w:t xml:space="preserve"> Profil podłużny </w:t>
      </w:r>
      <w:r w:rsidR="0045629E" w:rsidRPr="00885DAB">
        <w:rPr>
          <w:rFonts w:asciiTheme="minorHAnsi" w:hAnsiTheme="minorHAnsi" w:cstheme="minorHAnsi"/>
          <w:szCs w:val="22"/>
        </w:rPr>
        <w:t>znajduje się w</w:t>
      </w:r>
      <w:r w:rsidR="00990E50">
        <w:rPr>
          <w:rFonts w:asciiTheme="minorHAnsi" w:hAnsiTheme="minorHAnsi" w:cstheme="minorHAnsi"/>
          <w:szCs w:val="22"/>
        </w:rPr>
        <w:t xml:space="preserve"> pliku pod nazwą Projekt Budowlany</w:t>
      </w:r>
      <w:r w:rsidR="0045629E" w:rsidRPr="00885DAB">
        <w:rPr>
          <w:rFonts w:asciiTheme="minorHAnsi" w:hAnsiTheme="minorHAnsi" w:cstheme="minorHAnsi"/>
          <w:szCs w:val="22"/>
        </w:rPr>
        <w:t xml:space="preserve"> tecz</w:t>
      </w:r>
      <w:r w:rsidR="00990E50">
        <w:rPr>
          <w:rFonts w:asciiTheme="minorHAnsi" w:hAnsiTheme="minorHAnsi" w:cstheme="minorHAnsi"/>
          <w:szCs w:val="22"/>
        </w:rPr>
        <w:t>ka</w:t>
      </w:r>
      <w:r w:rsidR="0045629E" w:rsidRPr="00885DAB">
        <w:rPr>
          <w:rFonts w:asciiTheme="minorHAnsi" w:hAnsiTheme="minorHAnsi" w:cstheme="minorHAnsi"/>
          <w:szCs w:val="22"/>
        </w:rPr>
        <w:t xml:space="preserve"> nr 4 </w:t>
      </w:r>
    </w:p>
    <w:p w14:paraId="0AE45CE1" w14:textId="77777777" w:rsidR="00363DD2" w:rsidRPr="00885DAB" w:rsidRDefault="00363DD2" w:rsidP="00363DD2">
      <w:pPr>
        <w:pStyle w:val="Zwykytekst"/>
        <w:rPr>
          <w:rFonts w:asciiTheme="minorHAnsi" w:hAnsiTheme="minorHAnsi" w:cstheme="minorHAnsi"/>
          <w:szCs w:val="22"/>
        </w:rPr>
      </w:pPr>
      <w:r w:rsidRPr="00885DAB">
        <w:rPr>
          <w:rFonts w:asciiTheme="minorHAnsi" w:hAnsiTheme="minorHAnsi" w:cstheme="minorHAnsi"/>
          <w:szCs w:val="22"/>
        </w:rPr>
        <w:t>3.</w:t>
      </w:r>
      <w:r w:rsidR="004E6CD4" w:rsidRPr="00885DAB">
        <w:rPr>
          <w:rFonts w:asciiTheme="minorHAnsi" w:hAnsiTheme="minorHAnsi" w:cstheme="minorHAnsi"/>
          <w:szCs w:val="22"/>
        </w:rPr>
        <w:t xml:space="preserve"> W materiałach przetargowych została zamieszczona specyfikacja techniczna.</w:t>
      </w:r>
    </w:p>
    <w:p w14:paraId="75CBE42C" w14:textId="77777777" w:rsidR="00363DD2" w:rsidRPr="00885DAB" w:rsidRDefault="00363DD2" w:rsidP="002F76A1">
      <w:pPr>
        <w:autoSpaceDE w:val="0"/>
        <w:autoSpaceDN w:val="0"/>
        <w:adjustRightInd w:val="0"/>
        <w:spacing w:after="0" w:line="240" w:lineRule="auto"/>
        <w:jc w:val="both"/>
        <w:rPr>
          <w:rFonts w:cstheme="minorHAnsi"/>
          <w:u w:val="single"/>
        </w:rPr>
      </w:pPr>
    </w:p>
    <w:p w14:paraId="29FD7448" w14:textId="7ACB13FB" w:rsidR="00363DD2" w:rsidRPr="00885DAB" w:rsidRDefault="00363DD2" w:rsidP="00363DD2">
      <w:pPr>
        <w:autoSpaceDE w:val="0"/>
        <w:autoSpaceDN w:val="0"/>
        <w:adjustRightInd w:val="0"/>
        <w:spacing w:after="0" w:line="240" w:lineRule="auto"/>
        <w:jc w:val="both"/>
        <w:rPr>
          <w:rFonts w:cstheme="minorHAnsi"/>
          <w:u w:val="single"/>
        </w:rPr>
      </w:pPr>
      <w:r w:rsidRPr="00885DAB">
        <w:rPr>
          <w:rFonts w:cstheme="minorHAnsi"/>
          <w:highlight w:val="yellow"/>
          <w:u w:val="single"/>
        </w:rPr>
        <w:t>Zestaw pytań nr 8</w:t>
      </w:r>
      <w:r w:rsidR="00B35720" w:rsidRPr="00885DAB">
        <w:rPr>
          <w:rFonts w:cstheme="minorHAnsi"/>
          <w:u w:val="single"/>
        </w:rPr>
        <w:t xml:space="preserve"> </w:t>
      </w:r>
    </w:p>
    <w:p w14:paraId="6D6F1F29" w14:textId="77777777" w:rsidR="00407E5B" w:rsidRPr="00407E5B" w:rsidRDefault="00407E5B" w:rsidP="00407E5B">
      <w:pPr>
        <w:pStyle w:val="Akapitzlist"/>
        <w:numPr>
          <w:ilvl w:val="0"/>
          <w:numId w:val="29"/>
        </w:numPr>
        <w:autoSpaceDE w:val="0"/>
        <w:autoSpaceDN w:val="0"/>
        <w:adjustRightInd w:val="0"/>
        <w:spacing w:after="0" w:line="240" w:lineRule="auto"/>
        <w:jc w:val="both"/>
        <w:rPr>
          <w:rFonts w:cstheme="minorHAnsi"/>
          <w:u w:val="single"/>
        </w:rPr>
      </w:pPr>
      <w:r>
        <w:rPr>
          <w:rFonts w:cstheme="minorHAnsi"/>
        </w:rPr>
        <w:t>W dokumentacji brak opisu i przekroju konstrukcyjnego na zjazdach, prosimy o doprecyzowanie konstrukcji zjazdów i zamieszczenie brakujących dokumentów;</w:t>
      </w:r>
    </w:p>
    <w:p w14:paraId="2247B345" w14:textId="77777777" w:rsidR="00407E5B" w:rsidRPr="00407E5B" w:rsidRDefault="00407E5B" w:rsidP="00407E5B">
      <w:pPr>
        <w:pStyle w:val="Akapitzlist"/>
        <w:numPr>
          <w:ilvl w:val="0"/>
          <w:numId w:val="29"/>
        </w:numPr>
        <w:autoSpaceDE w:val="0"/>
        <w:autoSpaceDN w:val="0"/>
        <w:adjustRightInd w:val="0"/>
        <w:spacing w:after="0" w:line="240" w:lineRule="auto"/>
        <w:jc w:val="both"/>
        <w:rPr>
          <w:rFonts w:cstheme="minorHAnsi"/>
          <w:u w:val="single"/>
        </w:rPr>
      </w:pPr>
      <w:r>
        <w:rPr>
          <w:rFonts w:cstheme="minorHAnsi"/>
        </w:rPr>
        <w:t>Brak konkretnie wskazanego rodzaju masy bitumicznej (AC 11S, AC 8S, AC 5S) i rodzaju asfaltu do wykonania nawierzchni – prosimy o wyjaśnienie</w:t>
      </w:r>
    </w:p>
    <w:p w14:paraId="4441456C" w14:textId="77777777" w:rsidR="00407E5B" w:rsidRPr="00407E5B" w:rsidRDefault="00407E5B" w:rsidP="00407E5B">
      <w:pPr>
        <w:pStyle w:val="Akapitzlist"/>
        <w:numPr>
          <w:ilvl w:val="0"/>
          <w:numId w:val="29"/>
        </w:numPr>
        <w:autoSpaceDE w:val="0"/>
        <w:autoSpaceDN w:val="0"/>
        <w:adjustRightInd w:val="0"/>
        <w:spacing w:after="0" w:line="240" w:lineRule="auto"/>
        <w:jc w:val="both"/>
        <w:rPr>
          <w:rFonts w:cstheme="minorHAnsi"/>
          <w:u w:val="single"/>
        </w:rPr>
      </w:pPr>
      <w:r>
        <w:rPr>
          <w:rFonts w:cstheme="minorHAnsi"/>
        </w:rPr>
        <w:t xml:space="preserve">Zamawiający zamieścił SST 04.04.05 dotyczącą </w:t>
      </w:r>
      <w:proofErr w:type="spellStart"/>
      <w:r>
        <w:rPr>
          <w:rFonts w:cstheme="minorHAnsi"/>
        </w:rPr>
        <w:t>geosyntetyków</w:t>
      </w:r>
      <w:proofErr w:type="spellEnd"/>
      <w:r>
        <w:rPr>
          <w:rFonts w:cstheme="minorHAnsi"/>
        </w:rPr>
        <w:t xml:space="preserve"> natomiast brak stosownych przekrojów. Prosimy o określenie lokalizacji </w:t>
      </w:r>
      <w:proofErr w:type="spellStart"/>
      <w:r>
        <w:rPr>
          <w:rFonts w:cstheme="minorHAnsi"/>
        </w:rPr>
        <w:t>georusztu</w:t>
      </w:r>
      <w:proofErr w:type="spellEnd"/>
      <w:r>
        <w:rPr>
          <w:rFonts w:cstheme="minorHAnsi"/>
        </w:rPr>
        <w:t xml:space="preserve"> polipropylenowego;</w:t>
      </w:r>
    </w:p>
    <w:p w14:paraId="12A535F7" w14:textId="77777777" w:rsidR="00407E5B" w:rsidRPr="00407E5B" w:rsidRDefault="00407E5B" w:rsidP="00407E5B">
      <w:pPr>
        <w:pStyle w:val="Akapitzlist"/>
        <w:numPr>
          <w:ilvl w:val="0"/>
          <w:numId w:val="29"/>
        </w:numPr>
        <w:autoSpaceDE w:val="0"/>
        <w:autoSpaceDN w:val="0"/>
        <w:adjustRightInd w:val="0"/>
        <w:spacing w:after="0" w:line="240" w:lineRule="auto"/>
        <w:jc w:val="both"/>
        <w:rPr>
          <w:rFonts w:cstheme="minorHAnsi"/>
          <w:u w:val="single"/>
        </w:rPr>
      </w:pPr>
      <w:r>
        <w:rPr>
          <w:rFonts w:cstheme="minorHAnsi"/>
        </w:rPr>
        <w:t>Zwracamy się również z zapytaniem czy jako materiał do wykonania podbudowy zaakceptują Państwo kruszywo wapienne?</w:t>
      </w:r>
    </w:p>
    <w:p w14:paraId="56058BA4" w14:textId="77777777" w:rsidR="00407E5B" w:rsidRPr="00407E5B" w:rsidRDefault="00407E5B" w:rsidP="00407E5B">
      <w:pPr>
        <w:pStyle w:val="Akapitzlist"/>
        <w:numPr>
          <w:ilvl w:val="0"/>
          <w:numId w:val="29"/>
        </w:numPr>
        <w:autoSpaceDE w:val="0"/>
        <w:autoSpaceDN w:val="0"/>
        <w:adjustRightInd w:val="0"/>
        <w:spacing w:after="0" w:line="240" w:lineRule="auto"/>
        <w:jc w:val="both"/>
        <w:rPr>
          <w:rFonts w:cstheme="minorHAnsi"/>
          <w:u w:val="single"/>
        </w:rPr>
      </w:pPr>
      <w:r>
        <w:rPr>
          <w:rFonts w:cstheme="minorHAnsi"/>
        </w:rPr>
        <w:t>Prosimy o potwierdzenie, że chodnik należy wykonać tylko od km 2+685 do km 2+825?</w:t>
      </w:r>
    </w:p>
    <w:p w14:paraId="390A6298" w14:textId="77777777" w:rsidR="00407E5B" w:rsidRPr="00407E5B" w:rsidRDefault="00407E5B" w:rsidP="00407E5B">
      <w:pPr>
        <w:pStyle w:val="Akapitzlist"/>
        <w:numPr>
          <w:ilvl w:val="0"/>
          <w:numId w:val="29"/>
        </w:numPr>
        <w:autoSpaceDE w:val="0"/>
        <w:autoSpaceDN w:val="0"/>
        <w:adjustRightInd w:val="0"/>
        <w:spacing w:after="0" w:line="240" w:lineRule="auto"/>
        <w:jc w:val="both"/>
        <w:rPr>
          <w:rFonts w:cstheme="minorHAnsi"/>
          <w:u w:val="single"/>
        </w:rPr>
      </w:pPr>
      <w:r>
        <w:rPr>
          <w:rFonts w:cstheme="minorHAnsi"/>
        </w:rPr>
        <w:t>Konieczne jest również doprecyzowanie rodzaju projektowanej nawierzchni chodnika: zgodnie z SST kostka brukowa, czy płytki? Poprosimy o wyjaśnienie jaki rodzaj nawierzchni wymiary, kształt i kolor prefabrykatów?</w:t>
      </w:r>
    </w:p>
    <w:p w14:paraId="6C2EB722" w14:textId="0B4FFF1B" w:rsidR="00407E5B" w:rsidRPr="00407E5B" w:rsidRDefault="00407E5B" w:rsidP="00407E5B">
      <w:pPr>
        <w:pStyle w:val="Akapitzlist"/>
        <w:numPr>
          <w:ilvl w:val="0"/>
          <w:numId w:val="29"/>
        </w:numPr>
        <w:autoSpaceDE w:val="0"/>
        <w:autoSpaceDN w:val="0"/>
        <w:adjustRightInd w:val="0"/>
        <w:spacing w:after="0" w:line="240" w:lineRule="auto"/>
        <w:jc w:val="both"/>
        <w:rPr>
          <w:rFonts w:cstheme="minorHAnsi"/>
          <w:u w:val="single"/>
        </w:rPr>
      </w:pPr>
      <w:r>
        <w:rPr>
          <w:rFonts w:cstheme="minorHAnsi"/>
        </w:rPr>
        <w:t>Brak SST, przekroju, rysunku czy nawet opisu technicznego dotyczącego rodzaju odwodnienia liniowego w krawężniku co uniemożliwia wycenę tego elementu robót, prosimy o załączenie brakującej dokumentacji</w:t>
      </w:r>
    </w:p>
    <w:p w14:paraId="7B62B137" w14:textId="5C3DFB6B" w:rsidR="00363DD2" w:rsidRPr="00407E5B" w:rsidRDefault="00407E5B" w:rsidP="00407E5B">
      <w:pPr>
        <w:pStyle w:val="Akapitzlist"/>
        <w:numPr>
          <w:ilvl w:val="0"/>
          <w:numId w:val="29"/>
        </w:numPr>
        <w:autoSpaceDE w:val="0"/>
        <w:autoSpaceDN w:val="0"/>
        <w:adjustRightInd w:val="0"/>
        <w:spacing w:after="0" w:line="240" w:lineRule="auto"/>
        <w:jc w:val="both"/>
        <w:rPr>
          <w:rFonts w:cstheme="minorHAnsi"/>
          <w:u w:val="single"/>
        </w:rPr>
      </w:pPr>
      <w:r>
        <w:rPr>
          <w:rFonts w:cstheme="minorHAnsi"/>
        </w:rPr>
        <w:t>Prosimy o doprecyzowanie rodzaju krawężnika. W opisach, na planie i SST jest krawężnik betonow</w:t>
      </w:r>
      <w:r w:rsidR="00071FBE">
        <w:rPr>
          <w:rFonts w:cstheme="minorHAnsi"/>
        </w:rPr>
        <w:t>y</w:t>
      </w:r>
      <w:r>
        <w:rPr>
          <w:rFonts w:cstheme="minorHAnsi"/>
        </w:rPr>
        <w:t xml:space="preserve">, natomiast w dokumentacji AUTOCAD wyświetla się krawężnik kamienny  </w:t>
      </w:r>
    </w:p>
    <w:p w14:paraId="1C7FD461" w14:textId="5EC395B4" w:rsidR="00407E5B" w:rsidRPr="00071FBE" w:rsidRDefault="00407E5B" w:rsidP="00407E5B">
      <w:pPr>
        <w:pStyle w:val="Akapitzlist"/>
        <w:numPr>
          <w:ilvl w:val="0"/>
          <w:numId w:val="29"/>
        </w:numPr>
        <w:autoSpaceDE w:val="0"/>
        <w:autoSpaceDN w:val="0"/>
        <w:adjustRightInd w:val="0"/>
        <w:spacing w:after="0" w:line="240" w:lineRule="auto"/>
        <w:jc w:val="both"/>
        <w:rPr>
          <w:rFonts w:cstheme="minorHAnsi"/>
          <w:u w:val="single"/>
        </w:rPr>
      </w:pPr>
      <w:r>
        <w:rPr>
          <w:rFonts w:cstheme="minorHAnsi"/>
        </w:rPr>
        <w:t>Projekt wskazuje na konieczność budowy murków oporowych, brak natomiast szczegółowego opisu, SST, przekroju lub jakiegokolwiek rysunku z wymiarami</w:t>
      </w:r>
      <w:r w:rsidR="00071FBE">
        <w:rPr>
          <w:rFonts w:cstheme="minorHAnsi"/>
        </w:rPr>
        <w:t xml:space="preserve"> projektowanego elementu. Prosimy o uzupełnienie niezbędnych do wyceny danych.</w:t>
      </w:r>
    </w:p>
    <w:p w14:paraId="1052F26F" w14:textId="3A528E24" w:rsidR="00071FBE" w:rsidRPr="00071FBE" w:rsidRDefault="00071FBE" w:rsidP="00407E5B">
      <w:pPr>
        <w:pStyle w:val="Akapitzlist"/>
        <w:numPr>
          <w:ilvl w:val="0"/>
          <w:numId w:val="29"/>
        </w:numPr>
        <w:autoSpaceDE w:val="0"/>
        <w:autoSpaceDN w:val="0"/>
        <w:adjustRightInd w:val="0"/>
        <w:spacing w:after="0" w:line="240" w:lineRule="auto"/>
        <w:jc w:val="both"/>
        <w:rPr>
          <w:rFonts w:cstheme="minorHAnsi"/>
          <w:u w:val="single"/>
        </w:rPr>
      </w:pPr>
      <w:r>
        <w:rPr>
          <w:rFonts w:cstheme="minorHAnsi"/>
        </w:rPr>
        <w:t>Gdzie należy wykonać nawierzchnie z kostki brukowej? Z dokumentacji nie wynika jednoznacznie lokalizacja w/w nawierzchni. Poproszę o doprecyzowanie lokalizacji projektowanej konstrukcji z kostki.</w:t>
      </w:r>
    </w:p>
    <w:p w14:paraId="0C23DAB1" w14:textId="03BA2810" w:rsidR="00071FBE" w:rsidRPr="00071FBE" w:rsidRDefault="00071FBE" w:rsidP="00407E5B">
      <w:pPr>
        <w:pStyle w:val="Akapitzlist"/>
        <w:numPr>
          <w:ilvl w:val="0"/>
          <w:numId w:val="29"/>
        </w:numPr>
        <w:autoSpaceDE w:val="0"/>
        <w:autoSpaceDN w:val="0"/>
        <w:adjustRightInd w:val="0"/>
        <w:spacing w:after="0" w:line="240" w:lineRule="auto"/>
        <w:jc w:val="both"/>
        <w:rPr>
          <w:rFonts w:cstheme="minorHAnsi"/>
          <w:u w:val="single"/>
        </w:rPr>
      </w:pPr>
      <w:r>
        <w:rPr>
          <w:rFonts w:cstheme="minorHAnsi"/>
        </w:rPr>
        <w:t>Czy zamawiający planuję budowę przepustów pod zjazdami? Jeśli tak, prosimy o podanie średnic projektowanych przepustów?</w:t>
      </w:r>
    </w:p>
    <w:p w14:paraId="179F9D3F" w14:textId="76BF2EB8" w:rsidR="00071FBE" w:rsidRPr="00071FBE" w:rsidRDefault="00071FBE" w:rsidP="00407E5B">
      <w:pPr>
        <w:pStyle w:val="Akapitzlist"/>
        <w:numPr>
          <w:ilvl w:val="0"/>
          <w:numId w:val="29"/>
        </w:numPr>
        <w:autoSpaceDE w:val="0"/>
        <w:autoSpaceDN w:val="0"/>
        <w:adjustRightInd w:val="0"/>
        <w:spacing w:after="0" w:line="240" w:lineRule="auto"/>
        <w:jc w:val="both"/>
        <w:rPr>
          <w:rFonts w:cstheme="minorHAnsi"/>
          <w:u w:val="single"/>
        </w:rPr>
      </w:pPr>
      <w:r>
        <w:rPr>
          <w:rFonts w:cstheme="minorHAnsi"/>
        </w:rPr>
        <w:t>Czy zamawiający akceptuje przedłużenie istniejących przepustów PD1, PD2, PD3, PD4, za pomocą rur PEHD?</w:t>
      </w:r>
    </w:p>
    <w:p w14:paraId="4BEDDDAE" w14:textId="33CC4756" w:rsidR="00363DD2" w:rsidRPr="00C63440" w:rsidRDefault="00C63440" w:rsidP="002F76A1">
      <w:pPr>
        <w:pStyle w:val="Akapitzlist"/>
        <w:numPr>
          <w:ilvl w:val="0"/>
          <w:numId w:val="29"/>
        </w:numPr>
        <w:autoSpaceDE w:val="0"/>
        <w:autoSpaceDN w:val="0"/>
        <w:adjustRightInd w:val="0"/>
        <w:spacing w:after="0" w:line="240" w:lineRule="auto"/>
        <w:jc w:val="both"/>
        <w:rPr>
          <w:rFonts w:cstheme="minorHAnsi"/>
          <w:u w:val="single"/>
        </w:rPr>
      </w:pPr>
      <w:r>
        <w:rPr>
          <w:rFonts w:cstheme="minorHAnsi"/>
        </w:rPr>
        <w:lastRenderedPageBreak/>
        <w:t>W związku z ryczałtowym charakterem zamówienia prosimy o szybkie udzielenie wyjaśnień i niezwłoczne uzupełnienie braków dokumentów w dokumentacji. Jednocześnie w związku z brakiem możliwości w tym momencie rzetelnej wyceny przedmiotu zamówienia prosimy o przedłużenie terminu składania ofert do dnia 23.11.2020r.</w:t>
      </w:r>
    </w:p>
    <w:p w14:paraId="7F5E427C" w14:textId="77777777" w:rsidR="0046671B" w:rsidRPr="00885DAB" w:rsidRDefault="0046671B" w:rsidP="00BD1E12">
      <w:pPr>
        <w:pStyle w:val="Zwykytekst"/>
        <w:rPr>
          <w:rFonts w:asciiTheme="minorHAnsi" w:hAnsiTheme="minorHAnsi" w:cstheme="minorHAnsi"/>
          <w:szCs w:val="22"/>
          <w:highlight w:val="cyan"/>
        </w:rPr>
      </w:pPr>
    </w:p>
    <w:p w14:paraId="5E298CED" w14:textId="77777777" w:rsidR="00BD1E12" w:rsidRPr="00885DAB" w:rsidRDefault="00BD1E12" w:rsidP="00BD1E12">
      <w:pPr>
        <w:pStyle w:val="Zwykytekst"/>
        <w:rPr>
          <w:rFonts w:asciiTheme="minorHAnsi" w:hAnsiTheme="minorHAnsi" w:cstheme="minorHAnsi"/>
          <w:szCs w:val="22"/>
        </w:rPr>
      </w:pPr>
      <w:r w:rsidRPr="00885DAB">
        <w:rPr>
          <w:rFonts w:asciiTheme="minorHAnsi" w:hAnsiTheme="minorHAnsi" w:cstheme="minorHAnsi"/>
          <w:szCs w:val="22"/>
          <w:highlight w:val="cyan"/>
        </w:rPr>
        <w:t>Odpowiedzi:</w:t>
      </w:r>
    </w:p>
    <w:p w14:paraId="7B103FED" w14:textId="77777777" w:rsidR="0046671B" w:rsidRPr="00885DAB" w:rsidRDefault="00782850" w:rsidP="00782850">
      <w:pPr>
        <w:spacing w:before="60" w:after="0"/>
        <w:ind w:left="644" w:right="-284"/>
        <w:contextualSpacing/>
        <w:jc w:val="both"/>
        <w:rPr>
          <w:rFonts w:eastAsia="Times New Roman" w:cstheme="minorHAnsi"/>
          <w:lang w:eastAsia="ar-SA"/>
        </w:rPr>
      </w:pPr>
      <w:r w:rsidRPr="00885DAB">
        <w:rPr>
          <w:rFonts w:cstheme="minorHAnsi"/>
        </w:rPr>
        <w:t>1.</w:t>
      </w:r>
      <w:r w:rsidRPr="00885DAB">
        <w:rPr>
          <w:rFonts w:eastAsia="Times New Roman" w:cstheme="minorHAnsi"/>
          <w:lang w:eastAsia="ar-SA"/>
        </w:rPr>
        <w:t xml:space="preserve"> </w:t>
      </w:r>
      <w:r w:rsidR="0046671B" w:rsidRPr="00885DAB">
        <w:rPr>
          <w:rFonts w:eastAsia="Times New Roman" w:cstheme="minorHAnsi"/>
          <w:lang w:eastAsia="ar-SA"/>
        </w:rPr>
        <w:t>Na przedmiotowym zadaniu należy przyjąć następujące konstrukcje zjazdów:</w:t>
      </w:r>
    </w:p>
    <w:p w14:paraId="39717384" w14:textId="77777777" w:rsidR="0046671B" w:rsidRPr="00885DAB" w:rsidRDefault="0046671B" w:rsidP="0046671B">
      <w:pPr>
        <w:numPr>
          <w:ilvl w:val="0"/>
          <w:numId w:val="21"/>
        </w:numPr>
        <w:suppressAutoHyphens/>
        <w:spacing w:before="60" w:after="0" w:line="240" w:lineRule="auto"/>
        <w:ind w:left="284" w:right="-284" w:hanging="284"/>
        <w:contextualSpacing/>
        <w:jc w:val="both"/>
        <w:rPr>
          <w:rFonts w:eastAsia="Times New Roman" w:cstheme="minorHAnsi"/>
          <w:bCs/>
          <w:lang w:eastAsia="ar-SA"/>
        </w:rPr>
      </w:pPr>
      <w:bookmarkStart w:id="1" w:name="_Hlk55411442"/>
      <w:r w:rsidRPr="00885DAB">
        <w:rPr>
          <w:rFonts w:eastAsia="Times New Roman" w:cstheme="minorHAnsi"/>
          <w:bCs/>
          <w:lang w:eastAsia="ar-SA"/>
        </w:rPr>
        <w:t>projektowana konstrukcja zjazdów bitumicznych:</w:t>
      </w:r>
    </w:p>
    <w:p w14:paraId="506951B7" w14:textId="77777777" w:rsidR="0046671B" w:rsidRPr="00885DAB" w:rsidRDefault="0046671B" w:rsidP="0046671B">
      <w:pPr>
        <w:numPr>
          <w:ilvl w:val="0"/>
          <w:numId w:val="23"/>
        </w:numPr>
        <w:suppressAutoHyphens/>
        <w:spacing w:after="0" w:line="240" w:lineRule="auto"/>
        <w:ind w:left="284" w:right="-284" w:hanging="284"/>
        <w:contextualSpacing/>
        <w:jc w:val="both"/>
        <w:rPr>
          <w:rFonts w:eastAsia="Times New Roman" w:cstheme="minorHAnsi"/>
          <w:lang w:eastAsia="ar-SA"/>
        </w:rPr>
      </w:pPr>
      <w:r w:rsidRPr="00885DAB">
        <w:rPr>
          <w:rFonts w:eastAsia="Times New Roman" w:cstheme="minorHAnsi"/>
          <w:lang w:eastAsia="ar-SA"/>
        </w:rPr>
        <w:t xml:space="preserve">warstwa ścieralna z betonu asfaltowego AC </w:t>
      </w:r>
      <w:r w:rsidR="00A472E8" w:rsidRPr="00885DAB">
        <w:rPr>
          <w:rFonts w:eastAsia="Times New Roman" w:cstheme="minorHAnsi"/>
          <w:lang w:eastAsia="ar-SA"/>
        </w:rPr>
        <w:t>5</w:t>
      </w:r>
      <w:r w:rsidRPr="00885DAB">
        <w:rPr>
          <w:rFonts w:eastAsia="Times New Roman" w:cstheme="minorHAnsi"/>
          <w:lang w:eastAsia="ar-SA"/>
        </w:rPr>
        <w:t xml:space="preserve"> S </w:t>
      </w:r>
      <w:r w:rsidR="00A472E8" w:rsidRPr="00885DAB">
        <w:rPr>
          <w:rFonts w:eastAsia="Times New Roman" w:cstheme="minorHAnsi"/>
          <w:lang w:eastAsia="ar-SA"/>
        </w:rPr>
        <w:t xml:space="preserve">50/70 </w:t>
      </w:r>
      <w:r w:rsidRPr="00885DAB">
        <w:rPr>
          <w:rFonts w:eastAsia="Times New Roman" w:cstheme="minorHAnsi"/>
          <w:lang w:eastAsia="ar-SA"/>
        </w:rPr>
        <w:t xml:space="preserve">grub. min. 5 cm; </w:t>
      </w:r>
    </w:p>
    <w:p w14:paraId="7370AD3F" w14:textId="77777777" w:rsidR="0046671B" w:rsidRPr="00885DAB" w:rsidRDefault="0046671B" w:rsidP="0046671B">
      <w:pPr>
        <w:numPr>
          <w:ilvl w:val="0"/>
          <w:numId w:val="22"/>
        </w:numPr>
        <w:suppressAutoHyphens/>
        <w:spacing w:after="0" w:line="240" w:lineRule="auto"/>
        <w:ind w:left="284" w:right="-284" w:hanging="284"/>
        <w:jc w:val="both"/>
        <w:rPr>
          <w:rFonts w:eastAsia="Calibri" w:cstheme="minorHAnsi"/>
          <w:lang w:eastAsia="ar-SA"/>
        </w:rPr>
      </w:pPr>
      <w:r w:rsidRPr="00885DAB">
        <w:rPr>
          <w:rFonts w:eastAsia="Calibri" w:cstheme="minorHAnsi"/>
          <w:lang w:eastAsia="ar-SA"/>
        </w:rPr>
        <w:t xml:space="preserve">warstwa wiążąca z </w:t>
      </w:r>
      <w:r w:rsidRPr="00885DAB">
        <w:rPr>
          <w:rFonts w:eastAsia="Times New Roman" w:cstheme="minorHAnsi"/>
          <w:lang w:eastAsia="ar-SA"/>
        </w:rPr>
        <w:t xml:space="preserve">betonu asfaltowego </w:t>
      </w:r>
      <w:r w:rsidRPr="00885DAB">
        <w:rPr>
          <w:rFonts w:eastAsia="Calibri" w:cstheme="minorHAnsi"/>
          <w:lang w:eastAsia="ar-SA"/>
        </w:rPr>
        <w:t xml:space="preserve">AC 11 W </w:t>
      </w:r>
      <w:r w:rsidR="00A472E8" w:rsidRPr="00885DAB">
        <w:rPr>
          <w:rFonts w:eastAsia="Calibri" w:cstheme="minorHAnsi"/>
          <w:lang w:eastAsia="ar-SA"/>
        </w:rPr>
        <w:t>50/70</w:t>
      </w:r>
      <w:r w:rsidR="00F5675A" w:rsidRPr="00885DAB">
        <w:rPr>
          <w:rFonts w:eastAsia="Calibri" w:cstheme="minorHAnsi"/>
          <w:lang w:eastAsia="ar-SA"/>
        </w:rPr>
        <w:t xml:space="preserve"> </w:t>
      </w:r>
      <w:r w:rsidRPr="00885DAB">
        <w:rPr>
          <w:rFonts w:eastAsia="Calibri" w:cstheme="minorHAnsi"/>
          <w:lang w:eastAsia="ar-SA"/>
        </w:rPr>
        <w:t>grub. 4 cm;</w:t>
      </w:r>
    </w:p>
    <w:p w14:paraId="44B34CF0" w14:textId="77777777" w:rsidR="0046671B" w:rsidRPr="00885DAB" w:rsidRDefault="0046671B" w:rsidP="0046671B">
      <w:pPr>
        <w:numPr>
          <w:ilvl w:val="0"/>
          <w:numId w:val="22"/>
        </w:numPr>
        <w:suppressAutoHyphens/>
        <w:spacing w:after="120" w:line="240" w:lineRule="auto"/>
        <w:ind w:left="284" w:right="-284" w:hanging="284"/>
        <w:contextualSpacing/>
        <w:jc w:val="both"/>
        <w:rPr>
          <w:rFonts w:eastAsia="Times New Roman" w:cstheme="minorHAnsi"/>
          <w:lang w:eastAsia="ar-SA"/>
        </w:rPr>
      </w:pPr>
      <w:r w:rsidRPr="00885DAB">
        <w:rPr>
          <w:rFonts w:eastAsia="Times New Roman" w:cstheme="minorHAnsi"/>
          <w:lang w:eastAsia="ar-SA"/>
        </w:rPr>
        <w:t>podbudowa z kruszywa łamanego stabilizowanego mechanicznie 0/31,5mm grub. 20 cm;</w:t>
      </w:r>
    </w:p>
    <w:p w14:paraId="2D9B6130" w14:textId="77777777" w:rsidR="0046671B" w:rsidRPr="00885DAB" w:rsidRDefault="0046671B" w:rsidP="0046671B">
      <w:pPr>
        <w:numPr>
          <w:ilvl w:val="0"/>
          <w:numId w:val="22"/>
        </w:numPr>
        <w:tabs>
          <w:tab w:val="left" w:pos="284"/>
        </w:tabs>
        <w:suppressAutoHyphens/>
        <w:spacing w:after="0" w:line="240" w:lineRule="auto"/>
        <w:ind w:left="284" w:right="-284" w:hanging="284"/>
        <w:contextualSpacing/>
        <w:jc w:val="both"/>
        <w:rPr>
          <w:rFonts w:eastAsia="Times New Roman" w:cstheme="minorHAnsi"/>
          <w:lang w:eastAsia="ar-SA"/>
        </w:rPr>
      </w:pPr>
      <w:r w:rsidRPr="00885DAB">
        <w:rPr>
          <w:rFonts w:eastAsia="Times New Roman" w:cstheme="minorHAnsi"/>
          <w:lang w:eastAsia="ar-SA"/>
        </w:rPr>
        <w:t xml:space="preserve">warstwa technologiczna: stabilizacja gruntu cementem o </w:t>
      </w:r>
      <w:proofErr w:type="spellStart"/>
      <w:r w:rsidRPr="00885DAB">
        <w:rPr>
          <w:rFonts w:eastAsia="Times New Roman" w:cstheme="minorHAnsi"/>
          <w:lang w:eastAsia="ar-SA"/>
        </w:rPr>
        <w:t>R</w:t>
      </w:r>
      <w:r w:rsidRPr="00885DAB">
        <w:rPr>
          <w:rFonts w:eastAsia="Times New Roman" w:cstheme="minorHAnsi"/>
          <w:vertAlign w:val="subscript"/>
          <w:lang w:eastAsia="ar-SA"/>
        </w:rPr>
        <w:t>m</w:t>
      </w:r>
      <w:proofErr w:type="spellEnd"/>
      <w:r w:rsidRPr="00885DAB">
        <w:rPr>
          <w:rFonts w:eastAsia="Times New Roman" w:cstheme="minorHAnsi"/>
          <w:lang w:eastAsia="ar-SA"/>
        </w:rPr>
        <w:t xml:space="preserve">=2,5 </w:t>
      </w:r>
      <w:proofErr w:type="spellStart"/>
      <w:r w:rsidRPr="00885DAB">
        <w:rPr>
          <w:rFonts w:eastAsia="Times New Roman" w:cstheme="minorHAnsi"/>
          <w:lang w:eastAsia="ar-SA"/>
        </w:rPr>
        <w:t>MPa</w:t>
      </w:r>
      <w:proofErr w:type="spellEnd"/>
      <w:r w:rsidRPr="00885DAB">
        <w:rPr>
          <w:rFonts w:eastAsia="Times New Roman" w:cstheme="minorHAnsi"/>
          <w:lang w:eastAsia="ar-SA"/>
        </w:rPr>
        <w:t xml:space="preserve"> gr. 10 cm.</w:t>
      </w:r>
    </w:p>
    <w:p w14:paraId="3CEC4BA6" w14:textId="77777777" w:rsidR="0046671B" w:rsidRPr="00885DAB" w:rsidRDefault="0046671B" w:rsidP="0046671B">
      <w:pPr>
        <w:tabs>
          <w:tab w:val="left" w:pos="284"/>
        </w:tabs>
        <w:suppressAutoHyphens/>
        <w:spacing w:after="0" w:line="240" w:lineRule="auto"/>
        <w:ind w:left="284" w:right="-284"/>
        <w:contextualSpacing/>
        <w:jc w:val="both"/>
        <w:rPr>
          <w:rFonts w:eastAsia="Times New Roman" w:cstheme="minorHAnsi"/>
          <w:lang w:eastAsia="ar-SA"/>
        </w:rPr>
      </w:pPr>
    </w:p>
    <w:p w14:paraId="501EF7A5" w14:textId="77777777" w:rsidR="0046671B" w:rsidRPr="00885DAB" w:rsidRDefault="0046671B" w:rsidP="0046671B">
      <w:pPr>
        <w:numPr>
          <w:ilvl w:val="0"/>
          <w:numId w:val="25"/>
        </w:numPr>
        <w:autoSpaceDE w:val="0"/>
        <w:autoSpaceDN w:val="0"/>
        <w:adjustRightInd w:val="0"/>
        <w:spacing w:after="0" w:line="240" w:lineRule="auto"/>
        <w:ind w:left="284" w:right="-284" w:hanging="284"/>
        <w:contextualSpacing/>
        <w:rPr>
          <w:rFonts w:cstheme="minorHAnsi"/>
        </w:rPr>
      </w:pPr>
      <w:r w:rsidRPr="00885DAB">
        <w:rPr>
          <w:rFonts w:cstheme="minorHAnsi"/>
        </w:rPr>
        <w:t xml:space="preserve">projektowana konstrukcja </w:t>
      </w:r>
      <w:r w:rsidRPr="00885DAB">
        <w:rPr>
          <w:rFonts w:eastAsia="Times New Roman" w:cstheme="minorHAnsi"/>
          <w:lang w:eastAsia="ar-SA"/>
        </w:rPr>
        <w:t>zjazdów z kostki betonowej</w:t>
      </w:r>
      <w:r w:rsidRPr="00885DAB">
        <w:rPr>
          <w:rFonts w:cstheme="minorHAnsi"/>
        </w:rPr>
        <w:t>:</w:t>
      </w:r>
    </w:p>
    <w:p w14:paraId="4F0F54B3" w14:textId="77777777" w:rsidR="0046671B" w:rsidRPr="00885DAB" w:rsidRDefault="0046671B" w:rsidP="0046671B">
      <w:pPr>
        <w:numPr>
          <w:ilvl w:val="0"/>
          <w:numId w:val="26"/>
        </w:numPr>
        <w:autoSpaceDE w:val="0"/>
        <w:autoSpaceDN w:val="0"/>
        <w:adjustRightInd w:val="0"/>
        <w:spacing w:after="0" w:line="240" w:lineRule="auto"/>
        <w:ind w:left="284" w:right="-284" w:hanging="284"/>
        <w:contextualSpacing/>
        <w:rPr>
          <w:rFonts w:cstheme="minorHAnsi"/>
        </w:rPr>
      </w:pPr>
      <w:r w:rsidRPr="00885DAB">
        <w:rPr>
          <w:rFonts w:cstheme="minorHAnsi"/>
        </w:rPr>
        <w:t>kostka betonowa szara gr. 8 cm,</w:t>
      </w:r>
    </w:p>
    <w:p w14:paraId="1A31361D" w14:textId="77777777" w:rsidR="0046671B" w:rsidRPr="00885DAB" w:rsidRDefault="0046671B" w:rsidP="0046671B">
      <w:pPr>
        <w:numPr>
          <w:ilvl w:val="0"/>
          <w:numId w:val="26"/>
        </w:numPr>
        <w:autoSpaceDE w:val="0"/>
        <w:autoSpaceDN w:val="0"/>
        <w:adjustRightInd w:val="0"/>
        <w:spacing w:after="0" w:line="240" w:lineRule="auto"/>
        <w:ind w:left="284" w:right="-284" w:hanging="284"/>
        <w:contextualSpacing/>
        <w:rPr>
          <w:rFonts w:cstheme="minorHAnsi"/>
        </w:rPr>
      </w:pPr>
      <w:r w:rsidRPr="00885DAB">
        <w:rPr>
          <w:rFonts w:cstheme="minorHAnsi"/>
        </w:rPr>
        <w:t>podsypka cementowo-piaskowa gr. 3÷5 cm,</w:t>
      </w:r>
    </w:p>
    <w:p w14:paraId="6CF5BD44" w14:textId="77777777" w:rsidR="0046671B" w:rsidRPr="00885DAB" w:rsidRDefault="0046671B" w:rsidP="0046671B">
      <w:pPr>
        <w:numPr>
          <w:ilvl w:val="0"/>
          <w:numId w:val="26"/>
        </w:numPr>
        <w:spacing w:after="120" w:line="240" w:lineRule="auto"/>
        <w:ind w:left="284" w:right="-284" w:hanging="284"/>
        <w:contextualSpacing/>
        <w:jc w:val="both"/>
        <w:rPr>
          <w:rFonts w:eastAsia="Times New Roman" w:cstheme="minorHAnsi"/>
          <w:lang w:eastAsia="ar-SA"/>
        </w:rPr>
      </w:pPr>
      <w:r w:rsidRPr="00885DAB">
        <w:rPr>
          <w:rFonts w:eastAsia="Times New Roman" w:cstheme="minorHAnsi"/>
          <w:lang w:eastAsia="ar-SA"/>
        </w:rPr>
        <w:t>podbudowa z kruszywa łamanego stabilizowanego mechanicznie 0/31,5mm grub. 20 cm;</w:t>
      </w:r>
    </w:p>
    <w:p w14:paraId="2A6AC587" w14:textId="77777777" w:rsidR="0046671B" w:rsidRPr="00885DAB" w:rsidRDefault="0046671B" w:rsidP="0046671B">
      <w:pPr>
        <w:numPr>
          <w:ilvl w:val="1"/>
          <w:numId w:val="24"/>
        </w:numPr>
        <w:tabs>
          <w:tab w:val="left" w:pos="993"/>
        </w:tabs>
        <w:suppressAutoHyphens/>
        <w:spacing w:after="0" w:line="240" w:lineRule="auto"/>
        <w:ind w:left="284" w:right="-284" w:hanging="284"/>
        <w:jc w:val="both"/>
        <w:rPr>
          <w:rFonts w:eastAsia="Times New Roman" w:cstheme="minorHAnsi"/>
          <w:lang w:eastAsia="ar-SA"/>
        </w:rPr>
      </w:pPr>
      <w:r w:rsidRPr="00885DAB">
        <w:rPr>
          <w:rFonts w:eastAsia="Times New Roman" w:cstheme="minorHAnsi"/>
          <w:lang w:eastAsia="ar-SA"/>
        </w:rPr>
        <w:t xml:space="preserve">warstwa technologiczna: stabilizacja gruntu cementem o </w:t>
      </w:r>
      <w:proofErr w:type="spellStart"/>
      <w:r w:rsidRPr="00885DAB">
        <w:rPr>
          <w:rFonts w:eastAsia="Times New Roman" w:cstheme="minorHAnsi"/>
          <w:lang w:eastAsia="ar-SA"/>
        </w:rPr>
        <w:t>R</w:t>
      </w:r>
      <w:r w:rsidRPr="00885DAB">
        <w:rPr>
          <w:rFonts w:eastAsia="Times New Roman" w:cstheme="minorHAnsi"/>
          <w:vertAlign w:val="subscript"/>
          <w:lang w:eastAsia="ar-SA"/>
        </w:rPr>
        <w:t>m</w:t>
      </w:r>
      <w:proofErr w:type="spellEnd"/>
      <w:r w:rsidRPr="00885DAB">
        <w:rPr>
          <w:rFonts w:eastAsia="Times New Roman" w:cstheme="minorHAnsi"/>
          <w:lang w:eastAsia="ar-SA"/>
        </w:rPr>
        <w:t xml:space="preserve">=2,5 </w:t>
      </w:r>
      <w:proofErr w:type="spellStart"/>
      <w:r w:rsidRPr="00885DAB">
        <w:rPr>
          <w:rFonts w:eastAsia="Times New Roman" w:cstheme="minorHAnsi"/>
          <w:lang w:eastAsia="ar-SA"/>
        </w:rPr>
        <w:t>MPa</w:t>
      </w:r>
      <w:proofErr w:type="spellEnd"/>
      <w:r w:rsidRPr="00885DAB">
        <w:rPr>
          <w:rFonts w:eastAsia="Times New Roman" w:cstheme="minorHAnsi"/>
          <w:lang w:eastAsia="ar-SA"/>
        </w:rPr>
        <w:t xml:space="preserve"> gr. 10 cm;</w:t>
      </w:r>
    </w:p>
    <w:bookmarkEnd w:id="1"/>
    <w:p w14:paraId="5D288E34" w14:textId="77777777" w:rsidR="0046671B" w:rsidRPr="00885DAB" w:rsidRDefault="0046671B" w:rsidP="00BD1E12">
      <w:pPr>
        <w:pStyle w:val="Zwykytekst"/>
        <w:rPr>
          <w:rFonts w:asciiTheme="minorHAnsi" w:hAnsiTheme="minorHAnsi" w:cstheme="minorHAnsi"/>
          <w:szCs w:val="22"/>
        </w:rPr>
      </w:pPr>
    </w:p>
    <w:p w14:paraId="77E449A3" w14:textId="77777777" w:rsidR="00BD1E12" w:rsidRPr="00885DAB" w:rsidRDefault="00BD1E12" w:rsidP="00BD1E12">
      <w:pPr>
        <w:pStyle w:val="Zwykytekst"/>
        <w:rPr>
          <w:rFonts w:asciiTheme="minorHAnsi" w:hAnsiTheme="minorHAnsi" w:cstheme="minorHAnsi"/>
          <w:szCs w:val="22"/>
        </w:rPr>
      </w:pPr>
      <w:r w:rsidRPr="00885DAB">
        <w:rPr>
          <w:rFonts w:asciiTheme="minorHAnsi" w:hAnsiTheme="minorHAnsi" w:cstheme="minorHAnsi"/>
          <w:szCs w:val="22"/>
        </w:rPr>
        <w:t>2.</w:t>
      </w:r>
      <w:r w:rsidR="00782850" w:rsidRPr="00885DAB">
        <w:rPr>
          <w:rFonts w:asciiTheme="minorHAnsi" w:hAnsiTheme="minorHAnsi" w:cstheme="minorHAnsi"/>
          <w:szCs w:val="22"/>
        </w:rPr>
        <w:t xml:space="preserve"> Należy przyjąć wykonanie nawierzchni asfaltowej AC5S </w:t>
      </w:r>
      <w:r w:rsidR="00E52FF7" w:rsidRPr="00885DAB">
        <w:rPr>
          <w:rFonts w:asciiTheme="minorHAnsi" w:hAnsiTheme="minorHAnsi" w:cstheme="minorHAnsi"/>
          <w:szCs w:val="22"/>
        </w:rPr>
        <w:t xml:space="preserve">50/70 </w:t>
      </w:r>
      <w:r w:rsidR="00782850" w:rsidRPr="00885DAB">
        <w:rPr>
          <w:rFonts w:asciiTheme="minorHAnsi" w:hAnsiTheme="minorHAnsi" w:cstheme="minorHAnsi"/>
          <w:szCs w:val="22"/>
        </w:rPr>
        <w:t>gr. 5 cm</w:t>
      </w:r>
    </w:p>
    <w:p w14:paraId="0BE9EFE0" w14:textId="77777777" w:rsidR="00BD1E12" w:rsidRPr="00885DAB" w:rsidRDefault="00BD1E12" w:rsidP="00E52FF7">
      <w:pPr>
        <w:pStyle w:val="Zwykytekst"/>
        <w:jc w:val="both"/>
        <w:rPr>
          <w:rFonts w:asciiTheme="minorHAnsi" w:hAnsiTheme="minorHAnsi" w:cstheme="minorHAnsi"/>
          <w:szCs w:val="22"/>
        </w:rPr>
      </w:pPr>
      <w:r w:rsidRPr="00885DAB">
        <w:rPr>
          <w:rFonts w:asciiTheme="minorHAnsi" w:hAnsiTheme="minorHAnsi" w:cstheme="minorHAnsi"/>
          <w:szCs w:val="22"/>
        </w:rPr>
        <w:t>3.</w:t>
      </w:r>
      <w:r w:rsidR="00F97625" w:rsidRPr="00885DAB">
        <w:rPr>
          <w:rFonts w:asciiTheme="minorHAnsi" w:hAnsiTheme="minorHAnsi" w:cstheme="minorHAnsi"/>
          <w:szCs w:val="22"/>
        </w:rPr>
        <w:t xml:space="preserve"> </w:t>
      </w:r>
      <w:r w:rsidR="00211A13" w:rsidRPr="00885DAB">
        <w:rPr>
          <w:rFonts w:asciiTheme="minorHAnsi" w:hAnsiTheme="minorHAnsi" w:cstheme="minorHAnsi"/>
          <w:szCs w:val="22"/>
        </w:rPr>
        <w:t xml:space="preserve">Na podstawie  opracowania geotechnicznego należy </w:t>
      </w:r>
      <w:r w:rsidR="00E52FF7" w:rsidRPr="00885DAB">
        <w:rPr>
          <w:rFonts w:asciiTheme="minorHAnsi" w:hAnsiTheme="minorHAnsi" w:cstheme="minorHAnsi"/>
          <w:szCs w:val="22"/>
        </w:rPr>
        <w:t xml:space="preserve">w </w:t>
      </w:r>
      <w:r w:rsidR="00211A13" w:rsidRPr="00885DAB">
        <w:rPr>
          <w:rFonts w:asciiTheme="minorHAnsi" w:hAnsiTheme="minorHAnsi" w:cstheme="minorHAnsi"/>
          <w:szCs w:val="22"/>
        </w:rPr>
        <w:t xml:space="preserve">miejscach występowania </w:t>
      </w:r>
      <w:r w:rsidR="00E52FF7" w:rsidRPr="00885DAB">
        <w:rPr>
          <w:rFonts w:asciiTheme="minorHAnsi" w:hAnsiTheme="minorHAnsi" w:cstheme="minorHAnsi"/>
          <w:szCs w:val="22"/>
        </w:rPr>
        <w:t xml:space="preserve">w </w:t>
      </w:r>
      <w:r w:rsidR="00211A13" w:rsidRPr="00885DAB">
        <w:rPr>
          <w:rFonts w:asciiTheme="minorHAnsi" w:hAnsiTheme="minorHAnsi" w:cstheme="minorHAnsi"/>
          <w:szCs w:val="22"/>
        </w:rPr>
        <w:t>podłoż</w:t>
      </w:r>
      <w:r w:rsidR="00E52FF7" w:rsidRPr="00885DAB">
        <w:rPr>
          <w:rFonts w:asciiTheme="minorHAnsi" w:hAnsiTheme="minorHAnsi" w:cstheme="minorHAnsi"/>
          <w:szCs w:val="22"/>
        </w:rPr>
        <w:t xml:space="preserve">u gruntów organicznych wzmocnienie ich za pomocą </w:t>
      </w:r>
      <w:proofErr w:type="spellStart"/>
      <w:r w:rsidR="00E52FF7" w:rsidRPr="00885DAB">
        <w:rPr>
          <w:rFonts w:asciiTheme="minorHAnsi" w:hAnsiTheme="minorHAnsi" w:cstheme="minorHAnsi"/>
          <w:szCs w:val="22"/>
        </w:rPr>
        <w:t>geosyntetyków</w:t>
      </w:r>
      <w:proofErr w:type="spellEnd"/>
      <w:r w:rsidR="00E52FF7" w:rsidRPr="00885DAB">
        <w:rPr>
          <w:rFonts w:asciiTheme="minorHAnsi" w:hAnsiTheme="minorHAnsi" w:cstheme="minorHAnsi"/>
          <w:szCs w:val="22"/>
        </w:rPr>
        <w:t xml:space="preserve">. </w:t>
      </w:r>
    </w:p>
    <w:p w14:paraId="28A40904" w14:textId="77777777" w:rsidR="00F97625" w:rsidRPr="00885DAB" w:rsidRDefault="00F97625" w:rsidP="00BD1E12">
      <w:pPr>
        <w:pStyle w:val="Zwykytekst"/>
        <w:rPr>
          <w:rFonts w:asciiTheme="minorHAnsi" w:hAnsiTheme="minorHAnsi" w:cstheme="minorHAnsi"/>
          <w:szCs w:val="22"/>
        </w:rPr>
      </w:pPr>
      <w:r w:rsidRPr="00885DAB">
        <w:rPr>
          <w:rFonts w:asciiTheme="minorHAnsi" w:hAnsiTheme="minorHAnsi" w:cstheme="minorHAnsi"/>
          <w:szCs w:val="22"/>
        </w:rPr>
        <w:t xml:space="preserve">4. </w:t>
      </w:r>
      <w:r w:rsidR="008B5D41" w:rsidRPr="00885DAB">
        <w:rPr>
          <w:rFonts w:asciiTheme="minorHAnsi" w:hAnsiTheme="minorHAnsi" w:cstheme="minorHAnsi"/>
          <w:szCs w:val="22"/>
        </w:rPr>
        <w:t>Zamawiający dopuszcza wykonanie podbudowy z k</w:t>
      </w:r>
      <w:r w:rsidRPr="00885DAB">
        <w:rPr>
          <w:rFonts w:asciiTheme="minorHAnsi" w:hAnsiTheme="minorHAnsi" w:cstheme="minorHAnsi"/>
          <w:szCs w:val="22"/>
        </w:rPr>
        <w:t>ruszyw</w:t>
      </w:r>
      <w:r w:rsidR="008B5D41" w:rsidRPr="00885DAB">
        <w:rPr>
          <w:rFonts w:asciiTheme="minorHAnsi" w:hAnsiTheme="minorHAnsi" w:cstheme="minorHAnsi"/>
          <w:szCs w:val="22"/>
        </w:rPr>
        <w:t>a</w:t>
      </w:r>
      <w:r w:rsidRPr="00885DAB">
        <w:rPr>
          <w:rFonts w:asciiTheme="minorHAnsi" w:hAnsiTheme="minorHAnsi" w:cstheme="minorHAnsi"/>
          <w:szCs w:val="22"/>
        </w:rPr>
        <w:t xml:space="preserve"> wapienne</w:t>
      </w:r>
      <w:r w:rsidR="008B5D41" w:rsidRPr="00885DAB">
        <w:rPr>
          <w:rFonts w:asciiTheme="minorHAnsi" w:hAnsiTheme="minorHAnsi" w:cstheme="minorHAnsi"/>
          <w:szCs w:val="22"/>
        </w:rPr>
        <w:t>go.</w:t>
      </w:r>
    </w:p>
    <w:p w14:paraId="37FAB179" w14:textId="77777777" w:rsidR="0046671B" w:rsidRPr="00885DAB" w:rsidRDefault="0046671B" w:rsidP="00BD1E12">
      <w:pPr>
        <w:pStyle w:val="Zwykytekst"/>
        <w:rPr>
          <w:rFonts w:asciiTheme="minorHAnsi" w:hAnsiTheme="minorHAnsi" w:cstheme="minorHAnsi"/>
          <w:szCs w:val="22"/>
        </w:rPr>
      </w:pPr>
      <w:r w:rsidRPr="00885DAB">
        <w:rPr>
          <w:rFonts w:asciiTheme="minorHAnsi" w:hAnsiTheme="minorHAnsi" w:cstheme="minorHAnsi"/>
          <w:szCs w:val="22"/>
        </w:rPr>
        <w:t>5. Nawierzchnię z kostki betonowej należy wykonać na zjazdach zlokalizowanych wzdłuż chodnika.</w:t>
      </w:r>
    </w:p>
    <w:p w14:paraId="277752B0" w14:textId="66211769" w:rsidR="00F97625" w:rsidRPr="00885DAB" w:rsidRDefault="0046671B" w:rsidP="0046671B">
      <w:pPr>
        <w:pStyle w:val="Zwykytekst"/>
        <w:ind w:left="142" w:hanging="142"/>
        <w:rPr>
          <w:rFonts w:asciiTheme="minorHAnsi" w:hAnsiTheme="minorHAnsi" w:cstheme="minorHAnsi"/>
          <w:szCs w:val="22"/>
        </w:rPr>
      </w:pPr>
      <w:r w:rsidRPr="00885DAB">
        <w:rPr>
          <w:rFonts w:asciiTheme="minorHAnsi" w:hAnsiTheme="minorHAnsi" w:cstheme="minorHAnsi"/>
          <w:szCs w:val="22"/>
        </w:rPr>
        <w:t>6</w:t>
      </w:r>
      <w:r w:rsidR="00F97625" w:rsidRPr="00885DAB">
        <w:rPr>
          <w:rFonts w:asciiTheme="minorHAnsi" w:hAnsiTheme="minorHAnsi" w:cstheme="minorHAnsi"/>
          <w:szCs w:val="22"/>
        </w:rPr>
        <w:t xml:space="preserve">. Chodnik </w:t>
      </w:r>
      <w:r w:rsidR="008B5D41" w:rsidRPr="00885DAB">
        <w:rPr>
          <w:rFonts w:asciiTheme="minorHAnsi" w:hAnsiTheme="minorHAnsi" w:cstheme="minorHAnsi"/>
          <w:szCs w:val="22"/>
        </w:rPr>
        <w:t xml:space="preserve">należy wykonać z </w:t>
      </w:r>
      <w:r w:rsidR="00FA7484" w:rsidRPr="00885DAB">
        <w:rPr>
          <w:rFonts w:asciiTheme="minorHAnsi" w:hAnsiTheme="minorHAnsi" w:cstheme="minorHAnsi"/>
          <w:szCs w:val="22"/>
        </w:rPr>
        <w:t>kostki betonowej</w:t>
      </w:r>
      <w:r w:rsidR="00A472E8" w:rsidRPr="00885DAB">
        <w:rPr>
          <w:rFonts w:asciiTheme="minorHAnsi" w:hAnsiTheme="minorHAnsi" w:cstheme="minorHAnsi"/>
          <w:szCs w:val="22"/>
        </w:rPr>
        <w:t xml:space="preserve"> gr. 8 cm</w:t>
      </w:r>
      <w:r w:rsidR="008B5D41" w:rsidRPr="00885DAB">
        <w:rPr>
          <w:rFonts w:asciiTheme="minorHAnsi" w:hAnsiTheme="minorHAnsi" w:cstheme="minorHAnsi"/>
          <w:szCs w:val="22"/>
        </w:rPr>
        <w:t xml:space="preserve"> </w:t>
      </w:r>
      <w:r w:rsidR="00FA7484" w:rsidRPr="00885DAB">
        <w:rPr>
          <w:rFonts w:asciiTheme="minorHAnsi" w:hAnsiTheme="minorHAnsi" w:cstheme="minorHAnsi"/>
          <w:szCs w:val="22"/>
        </w:rPr>
        <w:t>kolor szary na podsypce cem</w:t>
      </w:r>
      <w:r w:rsidR="003E55CD" w:rsidRPr="00885DAB">
        <w:rPr>
          <w:rFonts w:asciiTheme="minorHAnsi" w:hAnsiTheme="minorHAnsi" w:cstheme="minorHAnsi"/>
          <w:szCs w:val="22"/>
        </w:rPr>
        <w:t>entowo</w:t>
      </w:r>
      <w:r w:rsidR="00FA7484" w:rsidRPr="00885DAB">
        <w:rPr>
          <w:rFonts w:asciiTheme="minorHAnsi" w:hAnsiTheme="minorHAnsi" w:cstheme="minorHAnsi"/>
          <w:szCs w:val="22"/>
        </w:rPr>
        <w:t>-piask</w:t>
      </w:r>
      <w:r w:rsidR="003E55CD" w:rsidRPr="00885DAB">
        <w:rPr>
          <w:rFonts w:asciiTheme="minorHAnsi" w:hAnsiTheme="minorHAnsi" w:cstheme="minorHAnsi"/>
          <w:szCs w:val="22"/>
        </w:rPr>
        <w:t>owej</w:t>
      </w:r>
      <w:r w:rsidR="00FA7484" w:rsidRPr="00885DAB">
        <w:rPr>
          <w:rFonts w:asciiTheme="minorHAnsi" w:hAnsiTheme="minorHAnsi" w:cstheme="minorHAnsi"/>
          <w:szCs w:val="22"/>
        </w:rPr>
        <w:t xml:space="preserve"> gr.</w:t>
      </w:r>
      <w:r w:rsidR="003E55CD" w:rsidRPr="00885DAB">
        <w:rPr>
          <w:rFonts w:asciiTheme="minorHAnsi" w:hAnsiTheme="minorHAnsi" w:cstheme="minorHAnsi"/>
          <w:szCs w:val="22"/>
        </w:rPr>
        <w:t xml:space="preserve"> </w:t>
      </w:r>
      <w:r w:rsidR="00FA7484" w:rsidRPr="00885DAB">
        <w:rPr>
          <w:rFonts w:asciiTheme="minorHAnsi" w:hAnsiTheme="minorHAnsi" w:cstheme="minorHAnsi"/>
          <w:szCs w:val="22"/>
        </w:rPr>
        <w:t>4cm</w:t>
      </w:r>
      <w:r w:rsidR="00A472E8" w:rsidRPr="00885DAB">
        <w:rPr>
          <w:rFonts w:asciiTheme="minorHAnsi" w:hAnsiTheme="minorHAnsi" w:cstheme="minorHAnsi"/>
          <w:szCs w:val="22"/>
        </w:rPr>
        <w:t xml:space="preserve"> </w:t>
      </w:r>
      <w:r w:rsidR="008B5D41" w:rsidRPr="00885DAB">
        <w:rPr>
          <w:rFonts w:asciiTheme="minorHAnsi" w:hAnsiTheme="minorHAnsi" w:cstheme="minorHAnsi"/>
          <w:szCs w:val="22"/>
        </w:rPr>
        <w:t>zgodnie z lokalizacją na rysunkach PZT .</w:t>
      </w:r>
    </w:p>
    <w:p w14:paraId="27ABFAB6" w14:textId="0B471A4C" w:rsidR="00F97625" w:rsidRPr="00885DAB" w:rsidRDefault="00F97625" w:rsidP="008B5D41">
      <w:pPr>
        <w:pStyle w:val="Zwykytekst"/>
        <w:ind w:left="284" w:hanging="284"/>
        <w:rPr>
          <w:rFonts w:asciiTheme="minorHAnsi" w:hAnsiTheme="minorHAnsi" w:cstheme="minorHAnsi"/>
          <w:szCs w:val="22"/>
        </w:rPr>
      </w:pPr>
      <w:r w:rsidRPr="00885DAB">
        <w:rPr>
          <w:rFonts w:asciiTheme="minorHAnsi" w:hAnsiTheme="minorHAnsi" w:cstheme="minorHAnsi"/>
          <w:szCs w:val="22"/>
        </w:rPr>
        <w:t xml:space="preserve">7. </w:t>
      </w:r>
      <w:bookmarkStart w:id="2" w:name="_Hlk55410802"/>
      <w:r w:rsidR="008B5D41" w:rsidRPr="00885DAB">
        <w:rPr>
          <w:rFonts w:asciiTheme="minorHAnsi" w:hAnsiTheme="minorHAnsi" w:cstheme="minorHAnsi"/>
          <w:szCs w:val="22"/>
        </w:rPr>
        <w:t>O</w:t>
      </w:r>
      <w:r w:rsidRPr="00885DAB">
        <w:rPr>
          <w:rFonts w:asciiTheme="minorHAnsi" w:hAnsiTheme="minorHAnsi" w:cstheme="minorHAnsi"/>
          <w:szCs w:val="22"/>
        </w:rPr>
        <w:t>dwodnienie liniowe</w:t>
      </w:r>
      <w:r w:rsidR="008B5D41" w:rsidRPr="00885DAB">
        <w:rPr>
          <w:rFonts w:asciiTheme="minorHAnsi" w:hAnsiTheme="minorHAnsi" w:cstheme="minorHAnsi"/>
          <w:szCs w:val="22"/>
        </w:rPr>
        <w:t xml:space="preserve"> zostało</w:t>
      </w:r>
      <w:r w:rsidR="0045629E" w:rsidRPr="00885DAB">
        <w:rPr>
          <w:rFonts w:asciiTheme="minorHAnsi" w:hAnsiTheme="minorHAnsi" w:cstheme="minorHAnsi"/>
          <w:szCs w:val="22"/>
        </w:rPr>
        <w:t xml:space="preserve"> opis</w:t>
      </w:r>
      <w:r w:rsidR="008B5D41" w:rsidRPr="00885DAB">
        <w:rPr>
          <w:rFonts w:asciiTheme="minorHAnsi" w:hAnsiTheme="minorHAnsi" w:cstheme="minorHAnsi"/>
          <w:szCs w:val="22"/>
        </w:rPr>
        <w:t>ane</w:t>
      </w:r>
      <w:r w:rsidR="0045629E" w:rsidRPr="00885DAB">
        <w:rPr>
          <w:rFonts w:asciiTheme="minorHAnsi" w:hAnsiTheme="minorHAnsi" w:cstheme="minorHAnsi"/>
          <w:szCs w:val="22"/>
        </w:rPr>
        <w:t xml:space="preserve"> w projekcie drogowym pkt. 3.6</w:t>
      </w:r>
      <w:r w:rsidR="008B5D41" w:rsidRPr="00885DAB">
        <w:rPr>
          <w:rFonts w:asciiTheme="minorHAnsi" w:hAnsiTheme="minorHAnsi" w:cstheme="minorHAnsi"/>
          <w:szCs w:val="22"/>
        </w:rPr>
        <w:t xml:space="preserve"> oraz pokazane na rys. nr cz.VI/2.11 – od km 4+372,62 do km 4+384,05 oraz od km 4+387,55 do km 4+407,90</w:t>
      </w:r>
      <w:bookmarkEnd w:id="2"/>
      <w:r w:rsidR="008B5D41" w:rsidRPr="00885DAB">
        <w:rPr>
          <w:rFonts w:asciiTheme="minorHAnsi" w:hAnsiTheme="minorHAnsi" w:cstheme="minorHAnsi"/>
          <w:szCs w:val="22"/>
        </w:rPr>
        <w:t>.</w:t>
      </w:r>
      <w:r w:rsidR="00802403" w:rsidRPr="00885DAB">
        <w:rPr>
          <w:rFonts w:asciiTheme="minorHAnsi" w:hAnsiTheme="minorHAnsi" w:cstheme="minorHAnsi"/>
          <w:szCs w:val="22"/>
        </w:rPr>
        <w:t xml:space="preserve"> Należy zastosować  korytka z </w:t>
      </w:r>
      <w:proofErr w:type="spellStart"/>
      <w:r w:rsidR="00802403" w:rsidRPr="00885DAB">
        <w:rPr>
          <w:rFonts w:asciiTheme="minorHAnsi" w:hAnsiTheme="minorHAnsi" w:cstheme="minorHAnsi"/>
          <w:szCs w:val="22"/>
        </w:rPr>
        <w:t>polimerobetonu</w:t>
      </w:r>
      <w:proofErr w:type="spellEnd"/>
      <w:r w:rsidR="00802403" w:rsidRPr="00885DAB">
        <w:rPr>
          <w:rFonts w:asciiTheme="minorHAnsi" w:hAnsiTheme="minorHAnsi" w:cstheme="minorHAnsi"/>
          <w:szCs w:val="22"/>
        </w:rPr>
        <w:t xml:space="preserve"> z osadnikiem z rusztem żeliwnym, klasy C250, posadowione na ławie betonowej c12/15 gr.</w:t>
      </w:r>
      <w:r w:rsidR="003E55CD" w:rsidRPr="00885DAB">
        <w:rPr>
          <w:rFonts w:asciiTheme="minorHAnsi" w:hAnsiTheme="minorHAnsi" w:cstheme="minorHAnsi"/>
          <w:szCs w:val="22"/>
        </w:rPr>
        <w:t xml:space="preserve"> </w:t>
      </w:r>
      <w:r w:rsidR="00802403" w:rsidRPr="00885DAB">
        <w:rPr>
          <w:rFonts w:asciiTheme="minorHAnsi" w:hAnsiTheme="minorHAnsi" w:cstheme="minorHAnsi"/>
          <w:szCs w:val="22"/>
        </w:rPr>
        <w:t>15cm</w:t>
      </w:r>
    </w:p>
    <w:p w14:paraId="0BBDEA9E" w14:textId="77777777" w:rsidR="00F97625" w:rsidRPr="00885DAB" w:rsidRDefault="00F97625" w:rsidP="00BD1E12">
      <w:pPr>
        <w:pStyle w:val="Zwykytekst"/>
        <w:rPr>
          <w:rFonts w:asciiTheme="minorHAnsi" w:eastAsia="Times New Roman" w:hAnsiTheme="minorHAnsi" w:cstheme="minorHAnsi"/>
          <w:szCs w:val="22"/>
          <w:lang w:eastAsia="ar-SA"/>
        </w:rPr>
      </w:pPr>
      <w:r w:rsidRPr="00885DAB">
        <w:rPr>
          <w:rFonts w:asciiTheme="minorHAnsi" w:hAnsiTheme="minorHAnsi" w:cstheme="minorHAnsi"/>
          <w:szCs w:val="22"/>
        </w:rPr>
        <w:t>8.</w:t>
      </w:r>
      <w:r w:rsidRPr="00885DAB">
        <w:rPr>
          <w:rFonts w:asciiTheme="minorHAnsi" w:eastAsia="Times New Roman" w:hAnsiTheme="minorHAnsi" w:cstheme="minorHAnsi"/>
          <w:szCs w:val="22"/>
          <w:lang w:eastAsia="ar-SA"/>
        </w:rPr>
        <w:t xml:space="preserve"> Należy zastosować krawężniki betonowe o wym. 15x30x100 wystające lub wtopione.</w:t>
      </w:r>
    </w:p>
    <w:p w14:paraId="0FDE625A" w14:textId="77777777" w:rsidR="00F97625" w:rsidRPr="00885DAB" w:rsidRDefault="00F97625" w:rsidP="00F97625">
      <w:pPr>
        <w:spacing w:before="60"/>
        <w:jc w:val="both"/>
        <w:rPr>
          <w:rFonts w:eastAsia="Times New Roman" w:cstheme="minorHAnsi"/>
          <w:lang w:eastAsia="ar-SA"/>
        </w:rPr>
      </w:pPr>
      <w:r w:rsidRPr="00885DAB">
        <w:rPr>
          <w:rFonts w:eastAsia="Times New Roman" w:cstheme="minorHAnsi"/>
          <w:lang w:eastAsia="ar-SA"/>
        </w:rPr>
        <w:t xml:space="preserve">9. Lokalizację oraz długości </w:t>
      </w:r>
      <w:r w:rsidRPr="00885DAB">
        <w:rPr>
          <w:rFonts w:eastAsia="Times New Roman" w:cstheme="minorHAnsi"/>
          <w:snapToGrid w:val="0"/>
          <w:color w:val="000000"/>
          <w:spacing w:val="-13"/>
          <w:lang w:eastAsia="pl-PL"/>
        </w:rPr>
        <w:t>murków oporowych  z  elementów prefabrykowanych</w:t>
      </w:r>
      <w:r w:rsidRPr="00885DAB">
        <w:rPr>
          <w:rFonts w:eastAsia="Times New Roman" w:cstheme="minorHAnsi"/>
          <w:lang w:eastAsia="ar-SA"/>
        </w:rPr>
        <w:t xml:space="preserve"> należy przyjąć zgodnie z usytuowaniem na planie sytuacyjnych </w:t>
      </w:r>
      <w:proofErr w:type="spellStart"/>
      <w:r w:rsidRPr="00885DAB">
        <w:rPr>
          <w:rFonts w:eastAsia="Times New Roman" w:cstheme="minorHAnsi"/>
          <w:lang w:eastAsia="ar-SA"/>
        </w:rPr>
        <w:t>pzt</w:t>
      </w:r>
      <w:proofErr w:type="spellEnd"/>
      <w:r w:rsidRPr="00885DAB">
        <w:rPr>
          <w:rFonts w:eastAsia="Times New Roman" w:cstheme="minorHAnsi"/>
          <w:lang w:eastAsia="ar-SA"/>
        </w:rPr>
        <w:t>.</w:t>
      </w:r>
      <w:r w:rsidRPr="00885DAB">
        <w:rPr>
          <w:rFonts w:eastAsia="Times New Roman" w:cstheme="minorHAnsi"/>
          <w:lang w:eastAsia="de-DE"/>
        </w:rPr>
        <w:t xml:space="preserve"> Zamawiający nie udostępnia przedmiarów robót. Wykonawca powinien oszacować ilości murków oporowych oraz rodzaj. </w:t>
      </w:r>
    </w:p>
    <w:p w14:paraId="616FDDF3" w14:textId="77777777" w:rsidR="00F97625" w:rsidRPr="00885DAB" w:rsidRDefault="00F97625" w:rsidP="00F97625">
      <w:pPr>
        <w:suppressAutoHyphens/>
        <w:spacing w:before="60" w:after="0" w:line="240" w:lineRule="auto"/>
        <w:jc w:val="both"/>
        <w:rPr>
          <w:rFonts w:eastAsia="Times New Roman" w:cstheme="minorHAnsi"/>
          <w:snapToGrid w:val="0"/>
          <w:lang w:eastAsia="pl-PL"/>
        </w:rPr>
      </w:pPr>
      <w:r w:rsidRPr="00885DAB">
        <w:rPr>
          <w:rFonts w:eastAsia="Times New Roman" w:cstheme="minorHAnsi"/>
          <w:lang w:eastAsia="ar-SA"/>
        </w:rPr>
        <w:t xml:space="preserve">Murki oporowe należy przyjąć </w:t>
      </w:r>
      <w:r w:rsidRPr="00885DAB">
        <w:rPr>
          <w:rFonts w:eastAsia="Times New Roman" w:cstheme="minorHAnsi"/>
          <w:snapToGrid w:val="0"/>
          <w:lang w:eastAsia="pl-PL"/>
        </w:rPr>
        <w:t xml:space="preserve">dla typowych obciążeń wynoszących </w:t>
      </w:r>
      <w:r w:rsidRPr="00885DAB">
        <w:rPr>
          <w:rFonts w:eastAsia="Times New Roman" w:cstheme="minorHAnsi"/>
          <w:b/>
          <w:snapToGrid w:val="0"/>
          <w:lang w:eastAsia="pl-PL"/>
        </w:rPr>
        <w:t xml:space="preserve">15 </w:t>
      </w:r>
      <w:proofErr w:type="spellStart"/>
      <w:r w:rsidRPr="00885DAB">
        <w:rPr>
          <w:rFonts w:eastAsia="Times New Roman" w:cstheme="minorHAnsi"/>
          <w:b/>
          <w:snapToGrid w:val="0"/>
          <w:lang w:eastAsia="pl-PL"/>
        </w:rPr>
        <w:t>kN</w:t>
      </w:r>
      <w:proofErr w:type="spellEnd"/>
      <w:r w:rsidRPr="00885DAB">
        <w:rPr>
          <w:rFonts w:eastAsia="Times New Roman" w:cstheme="minorHAnsi"/>
          <w:b/>
          <w:snapToGrid w:val="0"/>
          <w:lang w:eastAsia="pl-PL"/>
        </w:rPr>
        <w:t>/m</w:t>
      </w:r>
      <w:r w:rsidRPr="00885DAB">
        <w:rPr>
          <w:rFonts w:eastAsia="Times New Roman" w:cstheme="minorHAnsi"/>
          <w:b/>
          <w:snapToGrid w:val="0"/>
          <w:vertAlign w:val="superscript"/>
          <w:lang w:eastAsia="pl-PL"/>
        </w:rPr>
        <w:t>2</w:t>
      </w:r>
      <w:r w:rsidRPr="00885DAB">
        <w:rPr>
          <w:rFonts w:eastAsia="Times New Roman" w:cstheme="minorHAnsi"/>
          <w:snapToGrid w:val="0"/>
          <w:lang w:eastAsia="pl-PL"/>
        </w:rPr>
        <w:t>. Wymiary elementów wynoszą odpowiednio:</w:t>
      </w:r>
    </w:p>
    <w:p w14:paraId="1BA2A984" w14:textId="77777777" w:rsidR="00F97625" w:rsidRPr="00885DAB" w:rsidRDefault="00F97625" w:rsidP="00F97625">
      <w:pPr>
        <w:suppressAutoHyphens/>
        <w:spacing w:before="60" w:after="0" w:line="240" w:lineRule="auto"/>
        <w:ind w:left="567"/>
        <w:rPr>
          <w:rFonts w:eastAsia="Times New Roman" w:cstheme="minorHAnsi"/>
          <w:lang w:eastAsia="ar-SA"/>
        </w:rPr>
      </w:pPr>
      <w:r w:rsidRPr="00885DAB">
        <w:rPr>
          <w:rFonts w:eastAsia="Times New Roman" w:cstheme="minorHAnsi"/>
          <w:noProof/>
          <w:lang w:eastAsia="pl-PL"/>
        </w:rPr>
        <w:drawing>
          <wp:inline distT="0" distB="0" distL="0" distR="0" wp14:anchorId="3903BF2F" wp14:editId="5FCA4E21">
            <wp:extent cx="1552575" cy="2057400"/>
            <wp:effectExtent l="0" t="0" r="0" b="0"/>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52575" cy="2057400"/>
                    </a:xfrm>
                    <a:prstGeom prst="rect">
                      <a:avLst/>
                    </a:prstGeom>
                    <a:noFill/>
                    <a:ln>
                      <a:noFill/>
                    </a:ln>
                  </pic:spPr>
                </pic:pic>
              </a:graphicData>
            </a:graphic>
          </wp:inline>
        </w:drawing>
      </w:r>
    </w:p>
    <w:p w14:paraId="4A4DF88E" w14:textId="77777777" w:rsidR="00F97625" w:rsidRPr="00885DAB" w:rsidRDefault="00F97625" w:rsidP="00F97625">
      <w:pPr>
        <w:suppressAutoHyphens/>
        <w:spacing w:before="60" w:after="0" w:line="240" w:lineRule="auto"/>
        <w:ind w:left="567"/>
        <w:rPr>
          <w:rFonts w:eastAsia="Times New Roman" w:cstheme="minorHAnsi"/>
          <w:lang w:eastAsia="ar-SA"/>
        </w:rPr>
      </w:pPr>
    </w:p>
    <w:tbl>
      <w:tblPr>
        <w:tblW w:w="4320" w:type="dxa"/>
        <w:jc w:val="center"/>
        <w:tblCellMar>
          <w:left w:w="70" w:type="dxa"/>
          <w:right w:w="70" w:type="dxa"/>
        </w:tblCellMar>
        <w:tblLook w:val="04A0" w:firstRow="1" w:lastRow="0" w:firstColumn="1" w:lastColumn="0" w:noHBand="0" w:noVBand="1"/>
      </w:tblPr>
      <w:tblGrid>
        <w:gridCol w:w="1080"/>
        <w:gridCol w:w="1080"/>
        <w:gridCol w:w="1080"/>
        <w:gridCol w:w="1080"/>
      </w:tblGrid>
      <w:tr w:rsidR="00F97625" w:rsidRPr="00885DAB" w14:paraId="61AF6A74" w14:textId="77777777" w:rsidTr="006D73C3">
        <w:trPr>
          <w:trHeight w:val="315"/>
          <w:jc w:val="center"/>
        </w:trPr>
        <w:tc>
          <w:tcPr>
            <w:tcW w:w="1080"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2C4543FE" w14:textId="77777777" w:rsidR="00F97625" w:rsidRPr="00885DAB" w:rsidRDefault="00F97625" w:rsidP="00F97625">
            <w:pPr>
              <w:spacing w:after="0" w:line="360" w:lineRule="auto"/>
              <w:jc w:val="center"/>
              <w:rPr>
                <w:rFonts w:eastAsia="Times New Roman" w:cstheme="minorHAnsi"/>
                <w:color w:val="000000"/>
                <w:lang w:eastAsia="pl-PL"/>
              </w:rPr>
            </w:pPr>
            <w:r w:rsidRPr="00885DAB">
              <w:rPr>
                <w:rFonts w:eastAsia="Times New Roman" w:cstheme="minorHAnsi"/>
                <w:color w:val="000000"/>
                <w:lang w:eastAsia="pl-PL"/>
              </w:rPr>
              <w:lastRenderedPageBreak/>
              <w:t> </w:t>
            </w:r>
          </w:p>
        </w:tc>
        <w:tc>
          <w:tcPr>
            <w:tcW w:w="1080" w:type="dxa"/>
            <w:tcBorders>
              <w:top w:val="single" w:sz="8" w:space="0" w:color="auto"/>
              <w:left w:val="nil"/>
              <w:bottom w:val="single" w:sz="8" w:space="0" w:color="auto"/>
              <w:right w:val="single" w:sz="4" w:space="0" w:color="auto"/>
            </w:tcBorders>
            <w:shd w:val="clear" w:color="auto" w:fill="auto"/>
            <w:noWrap/>
            <w:vAlign w:val="center"/>
            <w:hideMark/>
          </w:tcPr>
          <w:p w14:paraId="784E2A08" w14:textId="77777777" w:rsidR="00F97625" w:rsidRPr="00885DAB" w:rsidRDefault="00F97625" w:rsidP="00F97625">
            <w:pPr>
              <w:spacing w:after="0" w:line="360" w:lineRule="auto"/>
              <w:jc w:val="center"/>
              <w:rPr>
                <w:rFonts w:eastAsia="Times New Roman" w:cstheme="minorHAnsi"/>
                <w:color w:val="000000"/>
                <w:lang w:eastAsia="pl-PL"/>
              </w:rPr>
            </w:pPr>
            <w:r w:rsidRPr="00885DAB">
              <w:rPr>
                <w:rFonts w:eastAsia="Times New Roman" w:cstheme="minorHAnsi"/>
                <w:color w:val="000000"/>
                <w:lang w:eastAsia="pl-PL"/>
              </w:rPr>
              <w:t>MO105</w:t>
            </w:r>
          </w:p>
        </w:tc>
        <w:tc>
          <w:tcPr>
            <w:tcW w:w="1080" w:type="dxa"/>
            <w:tcBorders>
              <w:top w:val="single" w:sz="8" w:space="0" w:color="auto"/>
              <w:left w:val="nil"/>
              <w:bottom w:val="single" w:sz="8" w:space="0" w:color="auto"/>
              <w:right w:val="single" w:sz="4" w:space="0" w:color="auto"/>
            </w:tcBorders>
            <w:shd w:val="clear" w:color="auto" w:fill="auto"/>
            <w:noWrap/>
            <w:vAlign w:val="center"/>
            <w:hideMark/>
          </w:tcPr>
          <w:p w14:paraId="69AF6F0A" w14:textId="77777777" w:rsidR="00F97625" w:rsidRPr="00885DAB" w:rsidRDefault="00F97625" w:rsidP="00F97625">
            <w:pPr>
              <w:spacing w:after="0" w:line="360" w:lineRule="auto"/>
              <w:jc w:val="center"/>
              <w:rPr>
                <w:rFonts w:eastAsia="Times New Roman" w:cstheme="minorHAnsi"/>
                <w:color w:val="000000"/>
                <w:lang w:eastAsia="pl-PL"/>
              </w:rPr>
            </w:pPr>
            <w:r w:rsidRPr="00885DAB">
              <w:rPr>
                <w:rFonts w:eastAsia="Times New Roman" w:cstheme="minorHAnsi"/>
                <w:color w:val="000000"/>
                <w:lang w:eastAsia="pl-PL"/>
              </w:rPr>
              <w:t>MO155</w:t>
            </w:r>
          </w:p>
        </w:tc>
        <w:tc>
          <w:tcPr>
            <w:tcW w:w="1080" w:type="dxa"/>
            <w:tcBorders>
              <w:top w:val="single" w:sz="8" w:space="0" w:color="auto"/>
              <w:left w:val="nil"/>
              <w:bottom w:val="single" w:sz="8" w:space="0" w:color="auto"/>
              <w:right w:val="single" w:sz="4" w:space="0" w:color="auto"/>
            </w:tcBorders>
            <w:vAlign w:val="center"/>
          </w:tcPr>
          <w:p w14:paraId="0A43AF79" w14:textId="77777777" w:rsidR="00F97625" w:rsidRPr="00885DAB" w:rsidRDefault="00F97625" w:rsidP="00F97625">
            <w:pPr>
              <w:spacing w:after="0" w:line="360" w:lineRule="auto"/>
              <w:jc w:val="center"/>
              <w:rPr>
                <w:rFonts w:eastAsia="Times New Roman" w:cstheme="minorHAnsi"/>
                <w:color w:val="000000"/>
                <w:lang w:eastAsia="pl-PL"/>
              </w:rPr>
            </w:pPr>
            <w:r w:rsidRPr="00885DAB">
              <w:rPr>
                <w:rFonts w:eastAsia="Times New Roman" w:cstheme="minorHAnsi"/>
                <w:color w:val="000000"/>
                <w:lang w:eastAsia="ar-SA"/>
              </w:rPr>
              <w:t>MO180</w:t>
            </w:r>
          </w:p>
        </w:tc>
      </w:tr>
      <w:tr w:rsidR="00F97625" w:rsidRPr="00885DAB" w14:paraId="6AAC363D" w14:textId="77777777" w:rsidTr="006D73C3">
        <w:trPr>
          <w:trHeight w:val="300"/>
          <w:jc w:val="center"/>
        </w:trPr>
        <w:tc>
          <w:tcPr>
            <w:tcW w:w="1080" w:type="dxa"/>
            <w:tcBorders>
              <w:top w:val="nil"/>
              <w:left w:val="single" w:sz="8" w:space="0" w:color="auto"/>
              <w:bottom w:val="single" w:sz="4" w:space="0" w:color="auto"/>
              <w:right w:val="single" w:sz="4" w:space="0" w:color="auto"/>
            </w:tcBorders>
            <w:shd w:val="clear" w:color="auto" w:fill="auto"/>
            <w:noWrap/>
            <w:vAlign w:val="center"/>
            <w:hideMark/>
          </w:tcPr>
          <w:p w14:paraId="2193D882" w14:textId="77777777" w:rsidR="00F97625" w:rsidRPr="00885DAB" w:rsidRDefault="00F97625" w:rsidP="00F97625">
            <w:pPr>
              <w:spacing w:after="0" w:line="360" w:lineRule="auto"/>
              <w:jc w:val="center"/>
              <w:rPr>
                <w:rFonts w:eastAsia="Times New Roman" w:cstheme="minorHAnsi"/>
                <w:color w:val="000000"/>
                <w:lang w:eastAsia="pl-PL"/>
              </w:rPr>
            </w:pPr>
            <w:r w:rsidRPr="00885DAB">
              <w:rPr>
                <w:rFonts w:eastAsia="Times New Roman" w:cstheme="minorHAnsi"/>
                <w:color w:val="000000"/>
                <w:lang w:eastAsia="pl-PL"/>
              </w:rPr>
              <w:t>A[mm]</w:t>
            </w:r>
          </w:p>
        </w:tc>
        <w:tc>
          <w:tcPr>
            <w:tcW w:w="1080" w:type="dxa"/>
            <w:tcBorders>
              <w:top w:val="nil"/>
              <w:left w:val="nil"/>
              <w:bottom w:val="single" w:sz="4" w:space="0" w:color="auto"/>
              <w:right w:val="single" w:sz="4" w:space="0" w:color="auto"/>
            </w:tcBorders>
            <w:shd w:val="clear" w:color="auto" w:fill="auto"/>
            <w:noWrap/>
            <w:vAlign w:val="center"/>
            <w:hideMark/>
          </w:tcPr>
          <w:p w14:paraId="3FE5AA13" w14:textId="77777777" w:rsidR="00F97625" w:rsidRPr="00885DAB" w:rsidRDefault="00F97625" w:rsidP="00F97625">
            <w:pPr>
              <w:spacing w:after="0" w:line="360" w:lineRule="auto"/>
              <w:jc w:val="center"/>
              <w:rPr>
                <w:rFonts w:eastAsia="Times New Roman" w:cstheme="minorHAnsi"/>
                <w:color w:val="000000"/>
                <w:lang w:eastAsia="pl-PL"/>
              </w:rPr>
            </w:pPr>
            <w:r w:rsidRPr="00885DAB">
              <w:rPr>
                <w:rFonts w:eastAsia="Times New Roman" w:cstheme="minorHAnsi"/>
                <w:color w:val="000000"/>
                <w:lang w:eastAsia="pl-PL"/>
              </w:rPr>
              <w:t>1050</w:t>
            </w:r>
          </w:p>
        </w:tc>
        <w:tc>
          <w:tcPr>
            <w:tcW w:w="1080" w:type="dxa"/>
            <w:tcBorders>
              <w:top w:val="nil"/>
              <w:left w:val="nil"/>
              <w:bottom w:val="single" w:sz="4" w:space="0" w:color="auto"/>
              <w:right w:val="single" w:sz="4" w:space="0" w:color="auto"/>
            </w:tcBorders>
            <w:shd w:val="clear" w:color="auto" w:fill="auto"/>
            <w:noWrap/>
            <w:vAlign w:val="center"/>
            <w:hideMark/>
          </w:tcPr>
          <w:p w14:paraId="68BA733E" w14:textId="77777777" w:rsidR="00F97625" w:rsidRPr="00885DAB" w:rsidRDefault="00F97625" w:rsidP="00F97625">
            <w:pPr>
              <w:spacing w:after="0" w:line="360" w:lineRule="auto"/>
              <w:jc w:val="center"/>
              <w:rPr>
                <w:rFonts w:eastAsia="Times New Roman" w:cstheme="minorHAnsi"/>
                <w:color w:val="000000"/>
                <w:lang w:eastAsia="pl-PL"/>
              </w:rPr>
            </w:pPr>
            <w:r w:rsidRPr="00885DAB">
              <w:rPr>
                <w:rFonts w:eastAsia="Times New Roman" w:cstheme="minorHAnsi"/>
                <w:color w:val="000000"/>
                <w:lang w:eastAsia="pl-PL"/>
              </w:rPr>
              <w:t>1500</w:t>
            </w:r>
          </w:p>
        </w:tc>
        <w:tc>
          <w:tcPr>
            <w:tcW w:w="1080" w:type="dxa"/>
            <w:tcBorders>
              <w:top w:val="nil"/>
              <w:left w:val="nil"/>
              <w:bottom w:val="single" w:sz="4" w:space="0" w:color="auto"/>
              <w:right w:val="single" w:sz="4" w:space="0" w:color="auto"/>
            </w:tcBorders>
            <w:vAlign w:val="center"/>
          </w:tcPr>
          <w:p w14:paraId="53E3F148" w14:textId="77777777" w:rsidR="00F97625" w:rsidRPr="00885DAB" w:rsidRDefault="00F97625" w:rsidP="00F97625">
            <w:pPr>
              <w:spacing w:after="0" w:line="360" w:lineRule="auto"/>
              <w:jc w:val="center"/>
              <w:rPr>
                <w:rFonts w:eastAsia="Times New Roman" w:cstheme="minorHAnsi"/>
                <w:color w:val="000000"/>
                <w:lang w:eastAsia="pl-PL"/>
              </w:rPr>
            </w:pPr>
            <w:r w:rsidRPr="00885DAB">
              <w:rPr>
                <w:rFonts w:eastAsia="Times New Roman" w:cstheme="minorHAnsi"/>
                <w:color w:val="000000"/>
                <w:lang w:eastAsia="ar-SA"/>
              </w:rPr>
              <w:t>1800</w:t>
            </w:r>
          </w:p>
        </w:tc>
      </w:tr>
      <w:tr w:rsidR="00F97625" w:rsidRPr="00885DAB" w14:paraId="594F4A6B" w14:textId="77777777" w:rsidTr="006D73C3">
        <w:trPr>
          <w:trHeight w:val="300"/>
          <w:jc w:val="center"/>
        </w:trPr>
        <w:tc>
          <w:tcPr>
            <w:tcW w:w="1080" w:type="dxa"/>
            <w:tcBorders>
              <w:top w:val="nil"/>
              <w:left w:val="single" w:sz="8" w:space="0" w:color="auto"/>
              <w:bottom w:val="single" w:sz="4" w:space="0" w:color="auto"/>
              <w:right w:val="single" w:sz="4" w:space="0" w:color="auto"/>
            </w:tcBorders>
            <w:shd w:val="clear" w:color="auto" w:fill="auto"/>
            <w:noWrap/>
            <w:vAlign w:val="center"/>
            <w:hideMark/>
          </w:tcPr>
          <w:p w14:paraId="6BA9AF41" w14:textId="77777777" w:rsidR="00F97625" w:rsidRPr="00885DAB" w:rsidRDefault="00F97625" w:rsidP="00F97625">
            <w:pPr>
              <w:spacing w:after="0" w:line="360" w:lineRule="auto"/>
              <w:jc w:val="center"/>
              <w:rPr>
                <w:rFonts w:eastAsia="Times New Roman" w:cstheme="minorHAnsi"/>
                <w:color w:val="000000"/>
                <w:lang w:eastAsia="pl-PL"/>
              </w:rPr>
            </w:pPr>
            <w:r w:rsidRPr="00885DAB">
              <w:rPr>
                <w:rFonts w:eastAsia="Times New Roman" w:cstheme="minorHAnsi"/>
                <w:color w:val="000000"/>
                <w:lang w:eastAsia="pl-PL"/>
              </w:rPr>
              <w:t>B[mm]</w:t>
            </w:r>
          </w:p>
        </w:tc>
        <w:tc>
          <w:tcPr>
            <w:tcW w:w="1080" w:type="dxa"/>
            <w:tcBorders>
              <w:top w:val="nil"/>
              <w:left w:val="nil"/>
              <w:bottom w:val="single" w:sz="4" w:space="0" w:color="auto"/>
              <w:right w:val="single" w:sz="4" w:space="0" w:color="auto"/>
            </w:tcBorders>
            <w:shd w:val="clear" w:color="auto" w:fill="auto"/>
            <w:noWrap/>
            <w:vAlign w:val="center"/>
            <w:hideMark/>
          </w:tcPr>
          <w:p w14:paraId="67B53C6F" w14:textId="77777777" w:rsidR="00F97625" w:rsidRPr="00885DAB" w:rsidRDefault="00F97625" w:rsidP="00F97625">
            <w:pPr>
              <w:spacing w:after="0" w:line="360" w:lineRule="auto"/>
              <w:jc w:val="center"/>
              <w:rPr>
                <w:rFonts w:eastAsia="Times New Roman" w:cstheme="minorHAnsi"/>
                <w:color w:val="000000"/>
                <w:lang w:eastAsia="pl-PL"/>
              </w:rPr>
            </w:pPr>
            <w:r w:rsidRPr="00885DAB">
              <w:rPr>
                <w:rFonts w:eastAsia="Times New Roman" w:cstheme="minorHAnsi"/>
                <w:color w:val="000000"/>
                <w:lang w:eastAsia="pl-PL"/>
              </w:rPr>
              <w:t>550</w:t>
            </w:r>
          </w:p>
        </w:tc>
        <w:tc>
          <w:tcPr>
            <w:tcW w:w="1080" w:type="dxa"/>
            <w:tcBorders>
              <w:top w:val="nil"/>
              <w:left w:val="nil"/>
              <w:bottom w:val="single" w:sz="4" w:space="0" w:color="auto"/>
              <w:right w:val="single" w:sz="4" w:space="0" w:color="auto"/>
            </w:tcBorders>
            <w:shd w:val="clear" w:color="auto" w:fill="auto"/>
            <w:noWrap/>
            <w:vAlign w:val="center"/>
            <w:hideMark/>
          </w:tcPr>
          <w:p w14:paraId="2EDC56DA" w14:textId="77777777" w:rsidR="00F97625" w:rsidRPr="00885DAB" w:rsidRDefault="00F97625" w:rsidP="00F97625">
            <w:pPr>
              <w:spacing w:after="0" w:line="360" w:lineRule="auto"/>
              <w:jc w:val="center"/>
              <w:rPr>
                <w:rFonts w:eastAsia="Times New Roman" w:cstheme="minorHAnsi"/>
                <w:color w:val="000000"/>
                <w:lang w:eastAsia="pl-PL"/>
              </w:rPr>
            </w:pPr>
            <w:r w:rsidRPr="00885DAB">
              <w:rPr>
                <w:rFonts w:eastAsia="Times New Roman" w:cstheme="minorHAnsi"/>
                <w:color w:val="000000"/>
                <w:lang w:eastAsia="pl-PL"/>
              </w:rPr>
              <w:t>800</w:t>
            </w:r>
          </w:p>
        </w:tc>
        <w:tc>
          <w:tcPr>
            <w:tcW w:w="1080" w:type="dxa"/>
            <w:tcBorders>
              <w:top w:val="nil"/>
              <w:left w:val="nil"/>
              <w:bottom w:val="single" w:sz="4" w:space="0" w:color="auto"/>
              <w:right w:val="single" w:sz="4" w:space="0" w:color="auto"/>
            </w:tcBorders>
            <w:vAlign w:val="center"/>
          </w:tcPr>
          <w:p w14:paraId="55FCAB95" w14:textId="77777777" w:rsidR="00F97625" w:rsidRPr="00885DAB" w:rsidRDefault="00F97625" w:rsidP="00F97625">
            <w:pPr>
              <w:spacing w:after="0" w:line="360" w:lineRule="auto"/>
              <w:jc w:val="center"/>
              <w:rPr>
                <w:rFonts w:eastAsia="Times New Roman" w:cstheme="minorHAnsi"/>
                <w:color w:val="000000"/>
                <w:lang w:eastAsia="pl-PL"/>
              </w:rPr>
            </w:pPr>
            <w:r w:rsidRPr="00885DAB">
              <w:rPr>
                <w:rFonts w:eastAsia="Times New Roman" w:cstheme="minorHAnsi"/>
                <w:color w:val="000000"/>
                <w:lang w:eastAsia="ar-SA"/>
              </w:rPr>
              <w:t>925</w:t>
            </w:r>
          </w:p>
        </w:tc>
      </w:tr>
      <w:tr w:rsidR="00F97625" w:rsidRPr="00885DAB" w14:paraId="734773C7" w14:textId="77777777" w:rsidTr="006D73C3">
        <w:trPr>
          <w:trHeight w:val="315"/>
          <w:jc w:val="center"/>
        </w:trPr>
        <w:tc>
          <w:tcPr>
            <w:tcW w:w="1080" w:type="dxa"/>
            <w:tcBorders>
              <w:top w:val="nil"/>
              <w:left w:val="single" w:sz="8" w:space="0" w:color="auto"/>
              <w:bottom w:val="single" w:sz="8" w:space="0" w:color="auto"/>
              <w:right w:val="single" w:sz="4" w:space="0" w:color="auto"/>
            </w:tcBorders>
            <w:shd w:val="clear" w:color="auto" w:fill="auto"/>
            <w:noWrap/>
            <w:vAlign w:val="center"/>
            <w:hideMark/>
          </w:tcPr>
          <w:p w14:paraId="51E6DC29" w14:textId="77777777" w:rsidR="00F97625" w:rsidRPr="00885DAB" w:rsidRDefault="00F97625" w:rsidP="00F97625">
            <w:pPr>
              <w:spacing w:after="0" w:line="360" w:lineRule="auto"/>
              <w:jc w:val="center"/>
              <w:rPr>
                <w:rFonts w:eastAsia="Times New Roman" w:cstheme="minorHAnsi"/>
                <w:color w:val="000000"/>
                <w:lang w:eastAsia="pl-PL"/>
              </w:rPr>
            </w:pPr>
            <w:proofErr w:type="spellStart"/>
            <w:r w:rsidRPr="00885DAB">
              <w:rPr>
                <w:rFonts w:eastAsia="Times New Roman" w:cstheme="minorHAnsi"/>
                <w:color w:val="000000"/>
                <w:lang w:eastAsia="pl-PL"/>
              </w:rPr>
              <w:t>D</w:t>
            </w:r>
            <w:r w:rsidRPr="00885DAB">
              <w:rPr>
                <w:rFonts w:eastAsia="Times New Roman" w:cstheme="minorHAnsi"/>
                <w:color w:val="000000"/>
                <w:vertAlign w:val="subscript"/>
                <w:lang w:eastAsia="pl-PL"/>
              </w:rPr>
              <w:t>min</w:t>
            </w:r>
            <w:proofErr w:type="spellEnd"/>
            <w:r w:rsidRPr="00885DAB">
              <w:rPr>
                <w:rFonts w:eastAsia="Times New Roman" w:cstheme="minorHAnsi"/>
                <w:color w:val="000000"/>
                <w:lang w:eastAsia="pl-PL"/>
              </w:rPr>
              <w:t xml:space="preserve"> [cm]</w:t>
            </w:r>
          </w:p>
        </w:tc>
        <w:tc>
          <w:tcPr>
            <w:tcW w:w="1080" w:type="dxa"/>
            <w:tcBorders>
              <w:top w:val="nil"/>
              <w:left w:val="nil"/>
              <w:bottom w:val="single" w:sz="8" w:space="0" w:color="auto"/>
              <w:right w:val="single" w:sz="4" w:space="0" w:color="auto"/>
            </w:tcBorders>
            <w:shd w:val="clear" w:color="auto" w:fill="auto"/>
            <w:noWrap/>
            <w:vAlign w:val="center"/>
            <w:hideMark/>
          </w:tcPr>
          <w:p w14:paraId="20990350" w14:textId="77777777" w:rsidR="00F97625" w:rsidRPr="00885DAB" w:rsidRDefault="00F97625" w:rsidP="00F97625">
            <w:pPr>
              <w:spacing w:after="0" w:line="360" w:lineRule="auto"/>
              <w:jc w:val="center"/>
              <w:rPr>
                <w:rFonts w:eastAsia="Times New Roman" w:cstheme="minorHAnsi"/>
                <w:color w:val="000000"/>
                <w:lang w:eastAsia="pl-PL"/>
              </w:rPr>
            </w:pPr>
            <w:r w:rsidRPr="00885DAB">
              <w:rPr>
                <w:rFonts w:eastAsia="Times New Roman" w:cstheme="minorHAnsi"/>
                <w:color w:val="000000"/>
                <w:lang w:eastAsia="pl-PL"/>
              </w:rPr>
              <w:t>50</w:t>
            </w:r>
          </w:p>
        </w:tc>
        <w:tc>
          <w:tcPr>
            <w:tcW w:w="1080" w:type="dxa"/>
            <w:tcBorders>
              <w:top w:val="nil"/>
              <w:left w:val="nil"/>
              <w:bottom w:val="single" w:sz="8" w:space="0" w:color="auto"/>
              <w:right w:val="single" w:sz="4" w:space="0" w:color="auto"/>
            </w:tcBorders>
            <w:shd w:val="clear" w:color="auto" w:fill="auto"/>
            <w:noWrap/>
            <w:vAlign w:val="center"/>
            <w:hideMark/>
          </w:tcPr>
          <w:p w14:paraId="2920D58D" w14:textId="77777777" w:rsidR="00F97625" w:rsidRPr="00885DAB" w:rsidRDefault="00F97625" w:rsidP="00F97625">
            <w:pPr>
              <w:spacing w:after="0" w:line="360" w:lineRule="auto"/>
              <w:jc w:val="center"/>
              <w:rPr>
                <w:rFonts w:eastAsia="Times New Roman" w:cstheme="minorHAnsi"/>
                <w:color w:val="000000"/>
                <w:lang w:eastAsia="pl-PL"/>
              </w:rPr>
            </w:pPr>
            <w:r w:rsidRPr="00885DAB">
              <w:rPr>
                <w:rFonts w:eastAsia="Times New Roman" w:cstheme="minorHAnsi"/>
                <w:color w:val="000000"/>
                <w:lang w:eastAsia="pl-PL"/>
              </w:rPr>
              <w:t>65</w:t>
            </w:r>
          </w:p>
        </w:tc>
        <w:tc>
          <w:tcPr>
            <w:tcW w:w="1080" w:type="dxa"/>
            <w:tcBorders>
              <w:top w:val="nil"/>
              <w:left w:val="nil"/>
              <w:bottom w:val="single" w:sz="8" w:space="0" w:color="auto"/>
              <w:right w:val="single" w:sz="4" w:space="0" w:color="auto"/>
            </w:tcBorders>
            <w:vAlign w:val="center"/>
          </w:tcPr>
          <w:p w14:paraId="6BAD529E" w14:textId="77777777" w:rsidR="00F97625" w:rsidRPr="00885DAB" w:rsidRDefault="00F97625" w:rsidP="00F97625">
            <w:pPr>
              <w:spacing w:after="0" w:line="360" w:lineRule="auto"/>
              <w:jc w:val="center"/>
              <w:rPr>
                <w:rFonts w:eastAsia="Times New Roman" w:cstheme="minorHAnsi"/>
                <w:color w:val="000000"/>
                <w:lang w:eastAsia="pl-PL"/>
              </w:rPr>
            </w:pPr>
            <w:r w:rsidRPr="00885DAB">
              <w:rPr>
                <w:rFonts w:eastAsia="Times New Roman" w:cstheme="minorHAnsi"/>
                <w:color w:val="000000"/>
                <w:lang w:eastAsia="ar-SA"/>
              </w:rPr>
              <w:t>75</w:t>
            </w:r>
          </w:p>
        </w:tc>
      </w:tr>
    </w:tbl>
    <w:p w14:paraId="17318737" w14:textId="77777777" w:rsidR="00F97625" w:rsidRPr="00885DAB" w:rsidRDefault="00F97625" w:rsidP="00F97625">
      <w:pPr>
        <w:spacing w:before="100" w:beforeAutospacing="1" w:after="100" w:afterAutospacing="1" w:line="360" w:lineRule="auto"/>
        <w:jc w:val="both"/>
        <w:rPr>
          <w:rFonts w:eastAsia="Times New Roman" w:cstheme="minorHAnsi"/>
          <w:snapToGrid w:val="0"/>
          <w:lang w:eastAsia="pl-PL"/>
        </w:rPr>
      </w:pPr>
      <w:r w:rsidRPr="00885DAB">
        <w:rPr>
          <w:rFonts w:eastAsia="Times New Roman" w:cstheme="minorHAnsi"/>
          <w:snapToGrid w:val="0"/>
          <w:lang w:eastAsia="pl-PL"/>
        </w:rPr>
        <w:t xml:space="preserve">Gdzie </w:t>
      </w:r>
      <w:proofErr w:type="spellStart"/>
      <w:r w:rsidRPr="00885DAB">
        <w:rPr>
          <w:rFonts w:eastAsia="Times New Roman" w:cstheme="minorHAnsi"/>
          <w:snapToGrid w:val="0"/>
          <w:lang w:eastAsia="pl-PL"/>
        </w:rPr>
        <w:t>D</w:t>
      </w:r>
      <w:r w:rsidRPr="00885DAB">
        <w:rPr>
          <w:rFonts w:eastAsia="Times New Roman" w:cstheme="minorHAnsi"/>
          <w:snapToGrid w:val="0"/>
          <w:vertAlign w:val="subscript"/>
          <w:lang w:eastAsia="pl-PL"/>
        </w:rPr>
        <w:t>min</w:t>
      </w:r>
      <w:proofErr w:type="spellEnd"/>
      <w:r w:rsidRPr="00885DAB">
        <w:rPr>
          <w:rFonts w:eastAsia="Times New Roman" w:cstheme="minorHAnsi"/>
          <w:snapToGrid w:val="0"/>
          <w:vertAlign w:val="subscript"/>
          <w:lang w:eastAsia="pl-PL"/>
        </w:rPr>
        <w:softHyphen/>
      </w:r>
      <w:r w:rsidRPr="00885DAB">
        <w:rPr>
          <w:rFonts w:eastAsia="Times New Roman" w:cstheme="minorHAnsi"/>
          <w:snapToGrid w:val="0"/>
          <w:lang w:eastAsia="pl-PL"/>
        </w:rPr>
        <w:t xml:space="preserve"> - minimalna głębokość posadowienia.</w:t>
      </w:r>
    </w:p>
    <w:p w14:paraId="2F1E16D9" w14:textId="2109E979" w:rsidR="00AC27CB" w:rsidRDefault="00F97625" w:rsidP="00BD1E12">
      <w:pPr>
        <w:pStyle w:val="Zwykytekst"/>
        <w:rPr>
          <w:rFonts w:asciiTheme="minorHAnsi" w:hAnsiTheme="minorHAnsi" w:cstheme="minorHAnsi"/>
          <w:szCs w:val="22"/>
        </w:rPr>
      </w:pPr>
      <w:r w:rsidRPr="00885DAB">
        <w:rPr>
          <w:rFonts w:asciiTheme="minorHAnsi" w:hAnsiTheme="minorHAnsi" w:cstheme="minorHAnsi"/>
          <w:szCs w:val="22"/>
        </w:rPr>
        <w:t>1</w:t>
      </w:r>
      <w:r w:rsidR="00AC27CB">
        <w:rPr>
          <w:rFonts w:asciiTheme="minorHAnsi" w:hAnsiTheme="minorHAnsi" w:cstheme="minorHAnsi"/>
          <w:szCs w:val="22"/>
        </w:rPr>
        <w:t>0</w:t>
      </w:r>
      <w:r w:rsidRPr="00885DAB">
        <w:rPr>
          <w:rFonts w:asciiTheme="minorHAnsi" w:hAnsiTheme="minorHAnsi" w:cstheme="minorHAnsi"/>
          <w:szCs w:val="22"/>
        </w:rPr>
        <w:t>.</w:t>
      </w:r>
      <w:r w:rsidR="00AC27CB">
        <w:rPr>
          <w:rFonts w:asciiTheme="minorHAnsi" w:hAnsiTheme="minorHAnsi" w:cstheme="minorHAnsi"/>
          <w:szCs w:val="22"/>
        </w:rPr>
        <w:t xml:space="preserve"> Nawierzchnia z kostki brukowej poza chodnikami dotyczy również nawierzchni zjazdów oraz skrzyżowań o wyniesionej tarczy poza nawierzchnią bitumiczną  ścieżki rowerowej.</w:t>
      </w:r>
    </w:p>
    <w:p w14:paraId="621D0E70" w14:textId="054C8AC4" w:rsidR="00F97625" w:rsidRPr="00885DAB" w:rsidRDefault="00AC27CB" w:rsidP="00BD1E12">
      <w:pPr>
        <w:pStyle w:val="Zwykytekst"/>
        <w:rPr>
          <w:rFonts w:asciiTheme="minorHAnsi" w:hAnsiTheme="minorHAnsi" w:cstheme="minorHAnsi"/>
          <w:szCs w:val="22"/>
        </w:rPr>
      </w:pPr>
      <w:r>
        <w:rPr>
          <w:rFonts w:asciiTheme="minorHAnsi" w:hAnsiTheme="minorHAnsi" w:cstheme="minorHAnsi"/>
          <w:szCs w:val="22"/>
        </w:rPr>
        <w:t>11.</w:t>
      </w:r>
      <w:r w:rsidR="00F97625" w:rsidRPr="00885DAB">
        <w:rPr>
          <w:rFonts w:asciiTheme="minorHAnsi" w:hAnsiTheme="minorHAnsi" w:cstheme="minorHAnsi"/>
          <w:szCs w:val="22"/>
        </w:rPr>
        <w:t xml:space="preserve"> Średnica przepustów pod zjazdami</w:t>
      </w:r>
      <w:r w:rsidR="008B5D41" w:rsidRPr="00885DAB">
        <w:rPr>
          <w:rFonts w:asciiTheme="minorHAnsi" w:hAnsiTheme="minorHAnsi" w:cstheme="minorHAnsi"/>
          <w:szCs w:val="22"/>
        </w:rPr>
        <w:t xml:space="preserve"> </w:t>
      </w:r>
      <w:r w:rsidR="003D7711" w:rsidRPr="00885DAB">
        <w:rPr>
          <w:rFonts w:asciiTheme="minorHAnsi" w:hAnsiTheme="minorHAnsi" w:cstheme="minorHAnsi"/>
          <w:szCs w:val="22"/>
        </w:rPr>
        <w:t xml:space="preserve"> - Ø 400 mm.</w:t>
      </w:r>
    </w:p>
    <w:p w14:paraId="0FBFC724" w14:textId="76D24F85" w:rsidR="005F7596" w:rsidRPr="00885DAB" w:rsidRDefault="00F97625" w:rsidP="005F7596">
      <w:pPr>
        <w:autoSpaceDE w:val="0"/>
        <w:autoSpaceDN w:val="0"/>
        <w:adjustRightInd w:val="0"/>
        <w:spacing w:after="0" w:line="240" w:lineRule="auto"/>
        <w:jc w:val="both"/>
        <w:rPr>
          <w:rFonts w:cstheme="minorHAnsi"/>
          <w:b/>
          <w:color w:val="FF0000"/>
        </w:rPr>
      </w:pPr>
      <w:r w:rsidRPr="00885DAB">
        <w:rPr>
          <w:rFonts w:cstheme="minorHAnsi"/>
        </w:rPr>
        <w:t>1</w:t>
      </w:r>
      <w:r w:rsidR="00AC27CB">
        <w:rPr>
          <w:rFonts w:cstheme="minorHAnsi"/>
        </w:rPr>
        <w:t>2</w:t>
      </w:r>
      <w:r w:rsidRPr="00885DAB">
        <w:rPr>
          <w:rFonts w:cstheme="minorHAnsi"/>
        </w:rPr>
        <w:t>. Rodzaj materiał</w:t>
      </w:r>
      <w:r w:rsidR="004F6DAF" w:rsidRPr="00885DAB">
        <w:rPr>
          <w:rFonts w:cstheme="minorHAnsi"/>
        </w:rPr>
        <w:t>ów</w:t>
      </w:r>
      <w:r w:rsidRPr="00885DAB">
        <w:rPr>
          <w:rFonts w:cstheme="minorHAnsi"/>
        </w:rPr>
        <w:t xml:space="preserve"> na przepusty </w:t>
      </w:r>
      <w:r w:rsidR="004F6DAF" w:rsidRPr="00885DAB">
        <w:rPr>
          <w:rFonts w:cstheme="minorHAnsi"/>
        </w:rPr>
        <w:t xml:space="preserve">został podany w </w:t>
      </w:r>
      <w:r w:rsidR="003E55CD" w:rsidRPr="00885DAB">
        <w:rPr>
          <w:rFonts w:cstheme="minorHAnsi"/>
        </w:rPr>
        <w:t xml:space="preserve">załączonym </w:t>
      </w:r>
      <w:r w:rsidR="004F6DAF" w:rsidRPr="00885DAB">
        <w:rPr>
          <w:rFonts w:cstheme="minorHAnsi"/>
        </w:rPr>
        <w:t xml:space="preserve">operacie </w:t>
      </w:r>
      <w:r w:rsidR="003E55CD" w:rsidRPr="00885DAB">
        <w:rPr>
          <w:rFonts w:cstheme="minorHAnsi"/>
        </w:rPr>
        <w:t xml:space="preserve">oraz pozwoleniu </w:t>
      </w:r>
      <w:r w:rsidR="004F6DAF" w:rsidRPr="00885DAB">
        <w:rPr>
          <w:rFonts w:cstheme="minorHAnsi"/>
        </w:rPr>
        <w:t>wodnoprawnym.</w:t>
      </w:r>
    </w:p>
    <w:p w14:paraId="4B476B7F" w14:textId="657DD58A" w:rsidR="00F97625" w:rsidRPr="00885DAB" w:rsidRDefault="0040759C" w:rsidP="00BD1E12">
      <w:pPr>
        <w:pStyle w:val="Zwykytekst"/>
        <w:rPr>
          <w:rFonts w:asciiTheme="minorHAnsi" w:hAnsiTheme="minorHAnsi" w:cstheme="minorHAnsi"/>
          <w:szCs w:val="22"/>
        </w:rPr>
      </w:pPr>
      <w:r>
        <w:rPr>
          <w:rFonts w:asciiTheme="minorHAnsi" w:hAnsiTheme="minorHAnsi" w:cstheme="minorHAnsi"/>
          <w:szCs w:val="22"/>
        </w:rPr>
        <w:t>13. Zamawiający przesunął termin otwarcia na 23.11.2020r.</w:t>
      </w:r>
    </w:p>
    <w:p w14:paraId="0DF3C28D" w14:textId="77777777" w:rsidR="00E11102" w:rsidRPr="00885DAB" w:rsidRDefault="00E11102" w:rsidP="00E11102">
      <w:pPr>
        <w:autoSpaceDE w:val="0"/>
        <w:autoSpaceDN w:val="0"/>
        <w:adjustRightInd w:val="0"/>
        <w:spacing w:after="0" w:line="240" w:lineRule="auto"/>
        <w:jc w:val="both"/>
        <w:rPr>
          <w:rFonts w:cstheme="minorHAnsi"/>
          <w:u w:val="single"/>
        </w:rPr>
      </w:pPr>
    </w:p>
    <w:p w14:paraId="5B7B65C6" w14:textId="77777777" w:rsidR="00E11102" w:rsidRPr="00885DAB" w:rsidRDefault="00E11102" w:rsidP="00E11102">
      <w:pPr>
        <w:autoSpaceDE w:val="0"/>
        <w:autoSpaceDN w:val="0"/>
        <w:adjustRightInd w:val="0"/>
        <w:spacing w:after="0" w:line="240" w:lineRule="auto"/>
        <w:jc w:val="both"/>
        <w:rPr>
          <w:rFonts w:cstheme="minorHAnsi"/>
          <w:highlight w:val="yellow"/>
          <w:u w:val="single"/>
        </w:rPr>
      </w:pPr>
      <w:r w:rsidRPr="00885DAB">
        <w:rPr>
          <w:rFonts w:cstheme="minorHAnsi"/>
          <w:highlight w:val="yellow"/>
          <w:u w:val="single"/>
        </w:rPr>
        <w:t>Zestaw pytań nr 9</w:t>
      </w:r>
    </w:p>
    <w:p w14:paraId="27FC52DE" w14:textId="77777777" w:rsidR="00E11102" w:rsidRPr="00885DAB" w:rsidRDefault="00E11102" w:rsidP="00E11102">
      <w:pPr>
        <w:autoSpaceDE w:val="0"/>
        <w:autoSpaceDN w:val="0"/>
        <w:adjustRightInd w:val="0"/>
        <w:spacing w:after="0" w:line="240" w:lineRule="auto"/>
        <w:jc w:val="both"/>
        <w:rPr>
          <w:rFonts w:cstheme="minorHAnsi"/>
          <w:u w:val="single"/>
        </w:rPr>
      </w:pPr>
    </w:p>
    <w:p w14:paraId="1603E4BE" w14:textId="77777777" w:rsidR="00E11102" w:rsidRPr="00885DAB" w:rsidRDefault="00E11102" w:rsidP="00E11102">
      <w:pPr>
        <w:autoSpaceDE w:val="0"/>
        <w:autoSpaceDN w:val="0"/>
        <w:adjustRightInd w:val="0"/>
        <w:spacing w:after="0" w:line="240" w:lineRule="auto"/>
        <w:jc w:val="both"/>
        <w:rPr>
          <w:rFonts w:cstheme="minorHAnsi"/>
          <w:u w:val="single"/>
        </w:rPr>
      </w:pPr>
      <w:r w:rsidRPr="00885DAB">
        <w:rPr>
          <w:rFonts w:cstheme="minorHAnsi"/>
          <w:noProof/>
          <w:u w:val="single"/>
          <w:lang w:eastAsia="pl-PL"/>
        </w:rPr>
        <w:drawing>
          <wp:inline distT="0" distB="0" distL="0" distR="0" wp14:anchorId="6F2442F1" wp14:editId="5D291A86">
            <wp:extent cx="5760720" cy="547370"/>
            <wp:effectExtent l="0" t="0" r="0" b="0"/>
            <wp:docPr id="14"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60720" cy="547370"/>
                    </a:xfrm>
                    <a:prstGeom prst="rect">
                      <a:avLst/>
                    </a:prstGeom>
                    <a:noFill/>
                    <a:ln>
                      <a:noFill/>
                    </a:ln>
                  </pic:spPr>
                </pic:pic>
              </a:graphicData>
            </a:graphic>
          </wp:inline>
        </w:drawing>
      </w:r>
    </w:p>
    <w:p w14:paraId="2E6B1B8D" w14:textId="77777777" w:rsidR="00E11102" w:rsidRPr="00885DAB" w:rsidRDefault="00E11102" w:rsidP="00E11102">
      <w:pPr>
        <w:autoSpaceDE w:val="0"/>
        <w:autoSpaceDN w:val="0"/>
        <w:adjustRightInd w:val="0"/>
        <w:spacing w:after="0" w:line="240" w:lineRule="auto"/>
        <w:jc w:val="both"/>
        <w:rPr>
          <w:rFonts w:cstheme="minorHAnsi"/>
          <w:u w:val="single"/>
        </w:rPr>
      </w:pPr>
    </w:p>
    <w:p w14:paraId="20AB6833" w14:textId="77777777" w:rsidR="00885DAB" w:rsidRPr="00885DAB" w:rsidRDefault="00885DAB" w:rsidP="00885DAB">
      <w:pPr>
        <w:pStyle w:val="Zwykytekst"/>
        <w:rPr>
          <w:rFonts w:asciiTheme="minorHAnsi" w:hAnsiTheme="minorHAnsi" w:cstheme="minorHAnsi"/>
          <w:szCs w:val="22"/>
        </w:rPr>
      </w:pPr>
      <w:r w:rsidRPr="00885DAB">
        <w:rPr>
          <w:rFonts w:asciiTheme="minorHAnsi" w:hAnsiTheme="minorHAnsi" w:cstheme="minorHAnsi"/>
          <w:szCs w:val="22"/>
          <w:highlight w:val="cyan"/>
        </w:rPr>
        <w:t>Odpowiedzi:</w:t>
      </w:r>
    </w:p>
    <w:p w14:paraId="2801C3E8" w14:textId="3CE2AE93" w:rsidR="00E11102" w:rsidRPr="00885DAB" w:rsidRDefault="00E11102" w:rsidP="00E11102">
      <w:pPr>
        <w:autoSpaceDE w:val="0"/>
        <w:autoSpaceDN w:val="0"/>
        <w:adjustRightInd w:val="0"/>
        <w:spacing w:after="0" w:line="240" w:lineRule="auto"/>
        <w:jc w:val="both"/>
        <w:rPr>
          <w:rFonts w:cstheme="minorHAnsi"/>
          <w:b/>
          <w:color w:val="FF0000"/>
        </w:rPr>
      </w:pPr>
      <w:r w:rsidRPr="00885DAB">
        <w:rPr>
          <w:rFonts w:cstheme="minorHAnsi"/>
        </w:rPr>
        <w:t>Średnicę rur należy przyjąć zgodnie z decyzją pozwolenia wodnoprawnego.</w:t>
      </w:r>
    </w:p>
    <w:p w14:paraId="66C5574C" w14:textId="77777777" w:rsidR="00E11102" w:rsidRPr="00885DAB" w:rsidRDefault="00E11102" w:rsidP="00E11102">
      <w:pPr>
        <w:autoSpaceDE w:val="0"/>
        <w:autoSpaceDN w:val="0"/>
        <w:adjustRightInd w:val="0"/>
        <w:spacing w:after="0" w:line="240" w:lineRule="auto"/>
        <w:jc w:val="both"/>
        <w:rPr>
          <w:rFonts w:cstheme="minorHAnsi"/>
          <w:u w:val="single"/>
        </w:rPr>
      </w:pPr>
    </w:p>
    <w:p w14:paraId="3BB2EB68" w14:textId="77777777" w:rsidR="00E11102" w:rsidRPr="00885DAB" w:rsidRDefault="00E11102" w:rsidP="00E11102">
      <w:pPr>
        <w:autoSpaceDE w:val="0"/>
        <w:autoSpaceDN w:val="0"/>
        <w:adjustRightInd w:val="0"/>
        <w:spacing w:after="0" w:line="240" w:lineRule="auto"/>
        <w:jc w:val="both"/>
        <w:rPr>
          <w:rFonts w:cstheme="minorHAnsi"/>
          <w:u w:val="single"/>
        </w:rPr>
      </w:pPr>
    </w:p>
    <w:p w14:paraId="59FDC4BA" w14:textId="77777777" w:rsidR="00E11102" w:rsidRPr="00885DAB" w:rsidRDefault="00E11102" w:rsidP="00E11102">
      <w:pPr>
        <w:autoSpaceDE w:val="0"/>
        <w:autoSpaceDN w:val="0"/>
        <w:adjustRightInd w:val="0"/>
        <w:spacing w:after="0" w:line="240" w:lineRule="auto"/>
        <w:jc w:val="both"/>
        <w:rPr>
          <w:rFonts w:cstheme="minorHAnsi"/>
          <w:highlight w:val="yellow"/>
          <w:u w:val="single"/>
        </w:rPr>
      </w:pPr>
      <w:bookmarkStart w:id="3" w:name="_Hlk55409958"/>
      <w:r w:rsidRPr="00885DAB">
        <w:rPr>
          <w:rFonts w:cstheme="minorHAnsi"/>
          <w:highlight w:val="yellow"/>
          <w:u w:val="single"/>
        </w:rPr>
        <w:t>Zestaw pytań nr 10</w:t>
      </w:r>
    </w:p>
    <w:bookmarkEnd w:id="3"/>
    <w:p w14:paraId="77710C80" w14:textId="77777777" w:rsidR="00E11102" w:rsidRPr="00885DAB" w:rsidRDefault="00E11102" w:rsidP="00E11102">
      <w:pPr>
        <w:autoSpaceDE w:val="0"/>
        <w:autoSpaceDN w:val="0"/>
        <w:adjustRightInd w:val="0"/>
        <w:spacing w:after="0" w:line="240" w:lineRule="auto"/>
        <w:jc w:val="both"/>
        <w:rPr>
          <w:rFonts w:cstheme="minorHAnsi"/>
          <w:u w:val="single"/>
        </w:rPr>
      </w:pPr>
    </w:p>
    <w:p w14:paraId="46F99125" w14:textId="77777777" w:rsidR="00E11102" w:rsidRPr="00885DAB" w:rsidRDefault="00E11102" w:rsidP="00E11102">
      <w:pPr>
        <w:autoSpaceDE w:val="0"/>
        <w:autoSpaceDN w:val="0"/>
        <w:adjustRightInd w:val="0"/>
        <w:spacing w:after="0" w:line="240" w:lineRule="auto"/>
        <w:jc w:val="both"/>
        <w:rPr>
          <w:rFonts w:cstheme="minorHAnsi"/>
          <w:u w:val="single"/>
        </w:rPr>
      </w:pPr>
      <w:r w:rsidRPr="00885DAB">
        <w:rPr>
          <w:rFonts w:cstheme="minorHAnsi"/>
          <w:noProof/>
          <w:u w:val="single"/>
          <w:lang w:eastAsia="pl-PL"/>
        </w:rPr>
        <w:drawing>
          <wp:inline distT="0" distB="0" distL="0" distR="0" wp14:anchorId="0CEB7401" wp14:editId="3FCDFE5D">
            <wp:extent cx="5760720" cy="1632585"/>
            <wp:effectExtent l="0" t="0" r="0" b="0"/>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60720" cy="1632585"/>
                    </a:xfrm>
                    <a:prstGeom prst="rect">
                      <a:avLst/>
                    </a:prstGeom>
                    <a:noFill/>
                    <a:ln>
                      <a:noFill/>
                    </a:ln>
                  </pic:spPr>
                </pic:pic>
              </a:graphicData>
            </a:graphic>
          </wp:inline>
        </w:drawing>
      </w:r>
    </w:p>
    <w:p w14:paraId="6F422203" w14:textId="77777777" w:rsidR="00E11102" w:rsidRPr="00885DAB" w:rsidRDefault="00E11102" w:rsidP="00E11102">
      <w:pPr>
        <w:autoSpaceDE w:val="0"/>
        <w:autoSpaceDN w:val="0"/>
        <w:adjustRightInd w:val="0"/>
        <w:spacing w:after="0" w:line="240" w:lineRule="auto"/>
        <w:jc w:val="both"/>
        <w:rPr>
          <w:rFonts w:cstheme="minorHAnsi"/>
        </w:rPr>
      </w:pPr>
    </w:p>
    <w:p w14:paraId="571FCAAB" w14:textId="77777777" w:rsidR="00E11102" w:rsidRPr="00885DAB" w:rsidRDefault="00E11102" w:rsidP="00E11102">
      <w:pPr>
        <w:autoSpaceDE w:val="0"/>
        <w:autoSpaceDN w:val="0"/>
        <w:adjustRightInd w:val="0"/>
        <w:spacing w:after="0" w:line="240" w:lineRule="auto"/>
        <w:jc w:val="both"/>
        <w:rPr>
          <w:rFonts w:cstheme="minorHAnsi"/>
        </w:rPr>
      </w:pPr>
      <w:r w:rsidRPr="00885DAB">
        <w:rPr>
          <w:rFonts w:cstheme="minorHAnsi"/>
        </w:rPr>
        <w:t>Zestaw pytań nr 10</w:t>
      </w:r>
    </w:p>
    <w:p w14:paraId="79AEEC71" w14:textId="77777777" w:rsidR="00E11102" w:rsidRPr="00885DAB" w:rsidRDefault="00E11102" w:rsidP="00E11102">
      <w:pPr>
        <w:autoSpaceDE w:val="0"/>
        <w:autoSpaceDN w:val="0"/>
        <w:adjustRightInd w:val="0"/>
        <w:spacing w:after="0" w:line="240" w:lineRule="auto"/>
        <w:jc w:val="both"/>
        <w:rPr>
          <w:rFonts w:cstheme="minorHAnsi"/>
        </w:rPr>
      </w:pPr>
      <w:r w:rsidRPr="00885DAB">
        <w:rPr>
          <w:rFonts w:cstheme="minorHAnsi"/>
        </w:rPr>
        <w:t>1. Ilość rozbiórek należy oszacować na podstawie rysunków w projektach budowlanych i PZT oraz wizji w terenie.</w:t>
      </w:r>
    </w:p>
    <w:p w14:paraId="04982B22" w14:textId="77777777" w:rsidR="00885DAB" w:rsidRPr="00885DAB" w:rsidRDefault="00885DAB" w:rsidP="00885DAB">
      <w:pPr>
        <w:autoSpaceDE w:val="0"/>
        <w:autoSpaceDN w:val="0"/>
        <w:adjustRightInd w:val="0"/>
        <w:spacing w:after="0" w:line="240" w:lineRule="auto"/>
        <w:jc w:val="both"/>
        <w:rPr>
          <w:rFonts w:cstheme="minorHAnsi"/>
        </w:rPr>
      </w:pPr>
      <w:r w:rsidRPr="00885DAB">
        <w:rPr>
          <w:rFonts w:cstheme="minorHAnsi"/>
        </w:rPr>
        <w:t>2. Inwestycja realizowana jest na podstawie decyzji zezwolenia na realizację inwestycji drogowej. Po  uprawomocnieniu się decyzji za grunty przejęte pod realizację inwestycji oraz znajdujące się na nich składniki (nasadzenia, ogrodzenia) wypłacone zostały odszkodowania. Nie ma tym samym zasadności dla podpisania dodatkowych uzgodnień z właścicielami. Dokumentacja nie przewiduje przestawiania ogrodzeń.</w:t>
      </w:r>
    </w:p>
    <w:p w14:paraId="5CBB6AAD" w14:textId="77777777" w:rsidR="00885DAB" w:rsidRPr="00885DAB" w:rsidRDefault="00885DAB" w:rsidP="00885DAB">
      <w:pPr>
        <w:autoSpaceDE w:val="0"/>
        <w:autoSpaceDN w:val="0"/>
        <w:adjustRightInd w:val="0"/>
        <w:spacing w:after="0" w:line="240" w:lineRule="auto"/>
        <w:jc w:val="both"/>
        <w:rPr>
          <w:rFonts w:cstheme="minorHAnsi"/>
        </w:rPr>
      </w:pPr>
      <w:r w:rsidRPr="00885DAB">
        <w:rPr>
          <w:rFonts w:cstheme="minorHAnsi"/>
        </w:rPr>
        <w:t>3. Zamawiający nie posiada ustaleń odnośnie zajęcia czasowego działek prywatnych.</w:t>
      </w:r>
    </w:p>
    <w:p w14:paraId="1CF858F3" w14:textId="77777777" w:rsidR="00885DAB" w:rsidRPr="00885DAB" w:rsidRDefault="00885DAB" w:rsidP="00885DAB">
      <w:pPr>
        <w:autoSpaceDE w:val="0"/>
        <w:autoSpaceDN w:val="0"/>
        <w:adjustRightInd w:val="0"/>
        <w:spacing w:after="0" w:line="240" w:lineRule="auto"/>
        <w:jc w:val="both"/>
        <w:rPr>
          <w:rFonts w:cstheme="minorHAnsi"/>
        </w:rPr>
      </w:pPr>
      <w:r w:rsidRPr="00885DAB">
        <w:rPr>
          <w:rFonts w:cstheme="minorHAnsi"/>
        </w:rPr>
        <w:t>4. W ramach robót budowlanych nie jest przewidziane wykonywanie nowych ogrodzeń prywatnych.</w:t>
      </w:r>
    </w:p>
    <w:p w14:paraId="428613EF" w14:textId="77777777" w:rsidR="00E11102" w:rsidRPr="00885DAB" w:rsidRDefault="00E11102" w:rsidP="00E11102">
      <w:pPr>
        <w:autoSpaceDE w:val="0"/>
        <w:autoSpaceDN w:val="0"/>
        <w:adjustRightInd w:val="0"/>
        <w:spacing w:after="0" w:line="240" w:lineRule="auto"/>
        <w:jc w:val="both"/>
        <w:rPr>
          <w:rFonts w:cstheme="minorHAnsi"/>
          <w:u w:val="single"/>
        </w:rPr>
      </w:pPr>
    </w:p>
    <w:p w14:paraId="2CB78D3E" w14:textId="77777777" w:rsidR="00E11102" w:rsidRPr="00885DAB" w:rsidRDefault="00E11102" w:rsidP="00E11102">
      <w:pPr>
        <w:autoSpaceDE w:val="0"/>
        <w:autoSpaceDN w:val="0"/>
        <w:adjustRightInd w:val="0"/>
        <w:spacing w:after="0" w:line="240" w:lineRule="auto"/>
        <w:jc w:val="both"/>
        <w:rPr>
          <w:rFonts w:cstheme="minorHAnsi"/>
          <w:u w:val="single"/>
        </w:rPr>
      </w:pPr>
      <w:r w:rsidRPr="00885DAB">
        <w:rPr>
          <w:rFonts w:cstheme="minorHAnsi"/>
          <w:highlight w:val="yellow"/>
          <w:u w:val="single"/>
        </w:rPr>
        <w:t>Zestaw pytań nr 11</w:t>
      </w:r>
    </w:p>
    <w:p w14:paraId="18B26010" w14:textId="77777777" w:rsidR="00E11102" w:rsidRPr="00885DAB" w:rsidRDefault="00E11102" w:rsidP="00E11102">
      <w:pPr>
        <w:autoSpaceDE w:val="0"/>
        <w:autoSpaceDN w:val="0"/>
        <w:adjustRightInd w:val="0"/>
        <w:spacing w:after="0" w:line="240" w:lineRule="auto"/>
        <w:jc w:val="both"/>
        <w:rPr>
          <w:rFonts w:cstheme="minorHAnsi"/>
          <w:u w:val="single"/>
        </w:rPr>
      </w:pPr>
    </w:p>
    <w:p w14:paraId="0E1C05CE" w14:textId="77777777" w:rsidR="00E11102" w:rsidRPr="00885DAB" w:rsidRDefault="00E11102" w:rsidP="00E11102">
      <w:pPr>
        <w:autoSpaceDE w:val="0"/>
        <w:autoSpaceDN w:val="0"/>
        <w:adjustRightInd w:val="0"/>
        <w:spacing w:after="0" w:line="240" w:lineRule="auto"/>
        <w:jc w:val="both"/>
        <w:rPr>
          <w:rFonts w:cstheme="minorHAnsi"/>
          <w:u w:val="single"/>
        </w:rPr>
      </w:pPr>
      <w:r w:rsidRPr="00885DAB">
        <w:rPr>
          <w:rFonts w:cstheme="minorHAnsi"/>
          <w:noProof/>
          <w:u w:val="single"/>
          <w:lang w:eastAsia="pl-PL"/>
        </w:rPr>
        <w:drawing>
          <wp:inline distT="0" distB="0" distL="0" distR="0" wp14:anchorId="5CA411DF" wp14:editId="1D4E7AEB">
            <wp:extent cx="5760720" cy="1105535"/>
            <wp:effectExtent l="0" t="0" r="0" b="0"/>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760720" cy="1105535"/>
                    </a:xfrm>
                    <a:prstGeom prst="rect">
                      <a:avLst/>
                    </a:prstGeom>
                    <a:noFill/>
                    <a:ln>
                      <a:noFill/>
                    </a:ln>
                  </pic:spPr>
                </pic:pic>
              </a:graphicData>
            </a:graphic>
          </wp:inline>
        </w:drawing>
      </w:r>
    </w:p>
    <w:p w14:paraId="641767F5" w14:textId="77777777" w:rsidR="00E11102" w:rsidRPr="00885DAB" w:rsidRDefault="00E11102" w:rsidP="00E11102">
      <w:pPr>
        <w:autoSpaceDE w:val="0"/>
        <w:autoSpaceDN w:val="0"/>
        <w:adjustRightInd w:val="0"/>
        <w:spacing w:after="0" w:line="240" w:lineRule="auto"/>
        <w:jc w:val="both"/>
        <w:rPr>
          <w:rFonts w:cstheme="minorHAnsi"/>
        </w:rPr>
      </w:pPr>
    </w:p>
    <w:p w14:paraId="40C69912" w14:textId="77777777" w:rsidR="00885DAB" w:rsidRPr="00885DAB" w:rsidRDefault="00885DAB" w:rsidP="00885DAB">
      <w:pPr>
        <w:pStyle w:val="Zwykytekst"/>
        <w:rPr>
          <w:rFonts w:asciiTheme="minorHAnsi" w:hAnsiTheme="minorHAnsi" w:cstheme="minorHAnsi"/>
          <w:szCs w:val="22"/>
        </w:rPr>
      </w:pPr>
      <w:r w:rsidRPr="00885DAB">
        <w:rPr>
          <w:rFonts w:asciiTheme="minorHAnsi" w:hAnsiTheme="minorHAnsi" w:cstheme="minorHAnsi"/>
          <w:szCs w:val="22"/>
          <w:highlight w:val="cyan"/>
        </w:rPr>
        <w:t>Odpowiedzi:</w:t>
      </w:r>
    </w:p>
    <w:p w14:paraId="076F5157" w14:textId="77777777" w:rsidR="00885DAB" w:rsidRPr="00885DAB" w:rsidRDefault="00885DAB" w:rsidP="00885DAB">
      <w:pPr>
        <w:pStyle w:val="Akapitzlist"/>
        <w:numPr>
          <w:ilvl w:val="0"/>
          <w:numId w:val="28"/>
        </w:numPr>
        <w:autoSpaceDE w:val="0"/>
        <w:autoSpaceDN w:val="0"/>
        <w:adjustRightInd w:val="0"/>
        <w:spacing w:after="0" w:line="240" w:lineRule="auto"/>
        <w:jc w:val="both"/>
        <w:rPr>
          <w:rFonts w:cstheme="minorHAnsi"/>
        </w:rPr>
      </w:pPr>
      <w:r w:rsidRPr="00885DAB">
        <w:rPr>
          <w:rFonts w:cstheme="minorHAnsi"/>
        </w:rPr>
        <w:t>Zamawiający nie wymaga ustanowienia wskazanych dozorów, o ile, zgodnie z zapisami stosownych przepisów, w trakcie prac nie zaistnieje taka konieczność – np. w przypadku stwierdzenia występowania stanowiska archeologicznego bądź też prowadzenia wycinki drzew w okresie lęgowym.</w:t>
      </w:r>
    </w:p>
    <w:p w14:paraId="77A418CE" w14:textId="77777777" w:rsidR="00E11102" w:rsidRPr="00885DAB" w:rsidRDefault="00E11102" w:rsidP="00E11102">
      <w:pPr>
        <w:pStyle w:val="Akapitzlist"/>
        <w:numPr>
          <w:ilvl w:val="0"/>
          <w:numId w:val="28"/>
        </w:numPr>
        <w:autoSpaceDE w:val="0"/>
        <w:autoSpaceDN w:val="0"/>
        <w:adjustRightInd w:val="0"/>
        <w:spacing w:after="0" w:line="240" w:lineRule="auto"/>
        <w:jc w:val="both"/>
        <w:rPr>
          <w:rFonts w:cstheme="minorHAnsi"/>
        </w:rPr>
      </w:pPr>
      <w:r w:rsidRPr="00885DAB">
        <w:rPr>
          <w:rFonts w:cstheme="minorHAnsi"/>
        </w:rPr>
        <w:t>Na podstawie projektów budowlanych oraz wizji w terenie należy ustalić ilość skrzynek gazowych do regulacji.</w:t>
      </w:r>
    </w:p>
    <w:p w14:paraId="6D589BC2" w14:textId="77777777" w:rsidR="00802403" w:rsidRPr="00885DAB" w:rsidRDefault="00E11102" w:rsidP="00802403">
      <w:pPr>
        <w:pStyle w:val="Zwykytekst"/>
        <w:numPr>
          <w:ilvl w:val="0"/>
          <w:numId w:val="28"/>
        </w:numPr>
        <w:rPr>
          <w:rFonts w:asciiTheme="minorHAnsi" w:hAnsiTheme="minorHAnsi" w:cstheme="minorHAnsi"/>
          <w:szCs w:val="22"/>
        </w:rPr>
      </w:pPr>
      <w:r w:rsidRPr="00885DAB">
        <w:rPr>
          <w:rFonts w:asciiTheme="minorHAnsi" w:hAnsiTheme="minorHAnsi" w:cstheme="minorHAnsi"/>
          <w:szCs w:val="22"/>
        </w:rPr>
        <w:t>Odwodnienie liniowe zostało opisane w projekcie drogowym pkt. 3.6 oraz pokazane na rys. nr cz.VI/2.11 – od km 4+372,62 do km 4+384,05 oraz od km 4+387,55 do km 4+407,90.</w:t>
      </w:r>
      <w:r w:rsidR="00802403" w:rsidRPr="00885DAB">
        <w:rPr>
          <w:rFonts w:asciiTheme="minorHAnsi" w:hAnsiTheme="minorHAnsi" w:cstheme="minorHAnsi"/>
          <w:szCs w:val="22"/>
        </w:rPr>
        <w:t xml:space="preserve"> Należy zastosować  korytka z </w:t>
      </w:r>
      <w:proofErr w:type="spellStart"/>
      <w:r w:rsidR="00802403" w:rsidRPr="00885DAB">
        <w:rPr>
          <w:rFonts w:asciiTheme="minorHAnsi" w:hAnsiTheme="minorHAnsi" w:cstheme="minorHAnsi"/>
          <w:szCs w:val="22"/>
        </w:rPr>
        <w:t>polimerobetonu</w:t>
      </w:r>
      <w:proofErr w:type="spellEnd"/>
      <w:r w:rsidR="00802403" w:rsidRPr="00885DAB">
        <w:rPr>
          <w:rFonts w:asciiTheme="minorHAnsi" w:hAnsiTheme="minorHAnsi" w:cstheme="minorHAnsi"/>
          <w:szCs w:val="22"/>
        </w:rPr>
        <w:t xml:space="preserve"> z osadnikiem z rusztem żeliwnym, klasy C250, posadowione na ławie betonowej c12/15 gr.15cm</w:t>
      </w:r>
    </w:p>
    <w:p w14:paraId="7B5C444E" w14:textId="77777777" w:rsidR="00E11102" w:rsidRPr="00885DAB" w:rsidRDefault="00E11102" w:rsidP="00802403">
      <w:pPr>
        <w:pStyle w:val="Akapitzlist"/>
        <w:autoSpaceDE w:val="0"/>
        <w:autoSpaceDN w:val="0"/>
        <w:adjustRightInd w:val="0"/>
        <w:spacing w:after="0" w:line="240" w:lineRule="auto"/>
        <w:jc w:val="both"/>
        <w:rPr>
          <w:rFonts w:cstheme="minorHAnsi"/>
        </w:rPr>
      </w:pPr>
    </w:p>
    <w:p w14:paraId="1DB554A8" w14:textId="77777777" w:rsidR="00E11102" w:rsidRPr="00885DAB" w:rsidRDefault="00E11102" w:rsidP="00E11102">
      <w:pPr>
        <w:autoSpaceDE w:val="0"/>
        <w:autoSpaceDN w:val="0"/>
        <w:adjustRightInd w:val="0"/>
        <w:spacing w:after="0" w:line="240" w:lineRule="auto"/>
        <w:jc w:val="both"/>
        <w:rPr>
          <w:rFonts w:cstheme="minorHAnsi"/>
          <w:u w:val="single"/>
        </w:rPr>
      </w:pPr>
    </w:p>
    <w:p w14:paraId="507D6F4C" w14:textId="77777777" w:rsidR="00E11102" w:rsidRPr="00885DAB" w:rsidRDefault="00E11102" w:rsidP="00E11102">
      <w:pPr>
        <w:autoSpaceDE w:val="0"/>
        <w:autoSpaceDN w:val="0"/>
        <w:adjustRightInd w:val="0"/>
        <w:spacing w:after="0" w:line="240" w:lineRule="auto"/>
        <w:jc w:val="both"/>
        <w:rPr>
          <w:rFonts w:cstheme="minorHAnsi"/>
          <w:u w:val="single"/>
        </w:rPr>
      </w:pPr>
    </w:p>
    <w:p w14:paraId="77238E46" w14:textId="77777777" w:rsidR="00E11102" w:rsidRPr="00885DAB" w:rsidRDefault="00E11102" w:rsidP="00E11102">
      <w:pPr>
        <w:autoSpaceDE w:val="0"/>
        <w:autoSpaceDN w:val="0"/>
        <w:adjustRightInd w:val="0"/>
        <w:spacing w:after="0" w:line="240" w:lineRule="auto"/>
        <w:jc w:val="both"/>
        <w:rPr>
          <w:rFonts w:cstheme="minorHAnsi"/>
          <w:highlight w:val="yellow"/>
          <w:u w:val="single"/>
        </w:rPr>
      </w:pPr>
      <w:r w:rsidRPr="00885DAB">
        <w:rPr>
          <w:rFonts w:cstheme="minorHAnsi"/>
          <w:highlight w:val="yellow"/>
          <w:u w:val="single"/>
        </w:rPr>
        <w:t>Zestaw pytań nr 12</w:t>
      </w:r>
    </w:p>
    <w:p w14:paraId="2A160134" w14:textId="77777777" w:rsidR="00E11102" w:rsidRPr="00885DAB" w:rsidRDefault="00E11102" w:rsidP="00E11102">
      <w:pPr>
        <w:autoSpaceDE w:val="0"/>
        <w:autoSpaceDN w:val="0"/>
        <w:adjustRightInd w:val="0"/>
        <w:spacing w:after="0" w:line="240" w:lineRule="auto"/>
        <w:jc w:val="both"/>
        <w:rPr>
          <w:rFonts w:cstheme="minorHAnsi"/>
          <w:u w:val="single"/>
        </w:rPr>
      </w:pPr>
    </w:p>
    <w:p w14:paraId="2938DF6A" w14:textId="77777777" w:rsidR="00E11102" w:rsidRPr="00885DAB" w:rsidRDefault="00E11102" w:rsidP="00E11102">
      <w:pPr>
        <w:autoSpaceDE w:val="0"/>
        <w:autoSpaceDN w:val="0"/>
        <w:adjustRightInd w:val="0"/>
        <w:spacing w:after="0" w:line="240" w:lineRule="auto"/>
        <w:jc w:val="both"/>
        <w:rPr>
          <w:rFonts w:cstheme="minorHAnsi"/>
          <w:u w:val="single"/>
        </w:rPr>
      </w:pPr>
      <w:r w:rsidRPr="00885DAB">
        <w:rPr>
          <w:rFonts w:cstheme="minorHAnsi"/>
          <w:noProof/>
          <w:u w:val="single"/>
          <w:lang w:eastAsia="pl-PL"/>
        </w:rPr>
        <w:drawing>
          <wp:inline distT="0" distB="0" distL="0" distR="0" wp14:anchorId="66CE5A37" wp14:editId="1567EFD0">
            <wp:extent cx="5760720" cy="437515"/>
            <wp:effectExtent l="0" t="0" r="0" b="0"/>
            <wp:docPr id="13" name="Obraz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760720" cy="437515"/>
                    </a:xfrm>
                    <a:prstGeom prst="rect">
                      <a:avLst/>
                    </a:prstGeom>
                    <a:noFill/>
                    <a:ln>
                      <a:noFill/>
                    </a:ln>
                  </pic:spPr>
                </pic:pic>
              </a:graphicData>
            </a:graphic>
          </wp:inline>
        </w:drawing>
      </w:r>
    </w:p>
    <w:p w14:paraId="05DFAFD7" w14:textId="77777777" w:rsidR="00E11102" w:rsidRPr="00885DAB" w:rsidRDefault="00E11102" w:rsidP="00E11102">
      <w:pPr>
        <w:autoSpaceDE w:val="0"/>
        <w:autoSpaceDN w:val="0"/>
        <w:adjustRightInd w:val="0"/>
        <w:spacing w:after="0" w:line="240" w:lineRule="auto"/>
        <w:jc w:val="both"/>
        <w:rPr>
          <w:rFonts w:cstheme="minorHAnsi"/>
        </w:rPr>
      </w:pPr>
    </w:p>
    <w:p w14:paraId="6AC91F67" w14:textId="77777777" w:rsidR="00885DAB" w:rsidRPr="00885DAB" w:rsidRDefault="00885DAB" w:rsidP="00885DAB">
      <w:pPr>
        <w:pStyle w:val="Zwykytekst"/>
        <w:rPr>
          <w:rFonts w:asciiTheme="minorHAnsi" w:hAnsiTheme="minorHAnsi" w:cstheme="minorHAnsi"/>
          <w:szCs w:val="22"/>
        </w:rPr>
      </w:pPr>
      <w:r w:rsidRPr="00885DAB">
        <w:rPr>
          <w:rFonts w:asciiTheme="minorHAnsi" w:hAnsiTheme="minorHAnsi" w:cstheme="minorHAnsi"/>
          <w:szCs w:val="22"/>
          <w:highlight w:val="cyan"/>
        </w:rPr>
        <w:t>Odpowiedzi:</w:t>
      </w:r>
    </w:p>
    <w:p w14:paraId="783DDF62" w14:textId="77777777" w:rsidR="00E11102" w:rsidRPr="00885DAB" w:rsidRDefault="00E11102" w:rsidP="00E11102">
      <w:pPr>
        <w:autoSpaceDE w:val="0"/>
        <w:autoSpaceDN w:val="0"/>
        <w:adjustRightInd w:val="0"/>
        <w:spacing w:after="0" w:line="240" w:lineRule="auto"/>
        <w:jc w:val="both"/>
        <w:rPr>
          <w:rFonts w:cstheme="minorHAnsi"/>
        </w:rPr>
      </w:pPr>
      <w:r w:rsidRPr="00885DAB">
        <w:rPr>
          <w:rFonts w:cstheme="minorHAnsi"/>
        </w:rPr>
        <w:t>Należy przyjąć umocnienie skarp poprzez humusowanie gr. 15 cm warstwą humusu i obsianie nasionami traw.</w:t>
      </w:r>
      <w:r w:rsidR="00802403" w:rsidRPr="00885DAB">
        <w:rPr>
          <w:rFonts w:cstheme="minorHAnsi"/>
        </w:rPr>
        <w:t xml:space="preserve"> W przypadku skarp o pochyleniu większym niż 1:1,5 należy zastosować umocnienie z płyt ażurowych.</w:t>
      </w:r>
    </w:p>
    <w:p w14:paraId="78AFA683" w14:textId="77777777" w:rsidR="00E11102" w:rsidRPr="00885DAB" w:rsidRDefault="00E11102" w:rsidP="00E11102">
      <w:pPr>
        <w:autoSpaceDE w:val="0"/>
        <w:autoSpaceDN w:val="0"/>
        <w:adjustRightInd w:val="0"/>
        <w:spacing w:after="0" w:line="240" w:lineRule="auto"/>
        <w:jc w:val="both"/>
        <w:rPr>
          <w:rFonts w:cstheme="minorHAnsi"/>
          <w:u w:val="single"/>
        </w:rPr>
      </w:pPr>
    </w:p>
    <w:p w14:paraId="0593EFCC" w14:textId="77777777" w:rsidR="00E11102" w:rsidRPr="00885DAB" w:rsidRDefault="00E11102" w:rsidP="00E11102">
      <w:pPr>
        <w:autoSpaceDE w:val="0"/>
        <w:autoSpaceDN w:val="0"/>
        <w:adjustRightInd w:val="0"/>
        <w:spacing w:after="0" w:line="240" w:lineRule="auto"/>
        <w:jc w:val="both"/>
        <w:rPr>
          <w:rFonts w:cstheme="minorHAnsi"/>
          <w:u w:val="single"/>
        </w:rPr>
      </w:pPr>
    </w:p>
    <w:p w14:paraId="1763107F" w14:textId="77777777" w:rsidR="00E11102" w:rsidRPr="00885DAB" w:rsidRDefault="00E11102" w:rsidP="002F76A1">
      <w:pPr>
        <w:autoSpaceDE w:val="0"/>
        <w:autoSpaceDN w:val="0"/>
        <w:adjustRightInd w:val="0"/>
        <w:spacing w:after="0" w:line="240" w:lineRule="auto"/>
        <w:jc w:val="both"/>
        <w:rPr>
          <w:rFonts w:cstheme="minorHAnsi"/>
          <w:u w:val="single"/>
        </w:rPr>
      </w:pPr>
    </w:p>
    <w:sectPr w:rsidR="00E11102" w:rsidRPr="00885DAB" w:rsidSect="000B35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812C50" w14:textId="77777777" w:rsidR="00891C3E" w:rsidRDefault="00891C3E" w:rsidP="00043086">
      <w:pPr>
        <w:spacing w:after="0" w:line="240" w:lineRule="auto"/>
      </w:pPr>
      <w:r>
        <w:separator/>
      </w:r>
    </w:p>
  </w:endnote>
  <w:endnote w:type="continuationSeparator" w:id="0">
    <w:p w14:paraId="41AC2285" w14:textId="77777777" w:rsidR="00891C3E" w:rsidRDefault="00891C3E" w:rsidP="000430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C20F1A" w14:textId="77777777" w:rsidR="00891C3E" w:rsidRDefault="00891C3E" w:rsidP="00043086">
      <w:pPr>
        <w:spacing w:after="0" w:line="240" w:lineRule="auto"/>
      </w:pPr>
      <w:r>
        <w:separator/>
      </w:r>
    </w:p>
  </w:footnote>
  <w:footnote w:type="continuationSeparator" w:id="0">
    <w:p w14:paraId="154636BE" w14:textId="77777777" w:rsidR="00891C3E" w:rsidRDefault="00891C3E" w:rsidP="000430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31158"/>
    <w:multiLevelType w:val="hybridMultilevel"/>
    <w:tmpl w:val="CDDE7C4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2771757"/>
    <w:multiLevelType w:val="hybridMultilevel"/>
    <w:tmpl w:val="F29612BA"/>
    <w:lvl w:ilvl="0" w:tplc="B1629918">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D1A1C50"/>
    <w:multiLevelType w:val="hybridMultilevel"/>
    <w:tmpl w:val="8B081E0C"/>
    <w:lvl w:ilvl="0" w:tplc="1BD6441E">
      <w:start w:val="1"/>
      <w:numFmt w:val="decimal"/>
      <w:lvlText w:val="%1."/>
      <w:lvlJc w:val="left"/>
      <w:pPr>
        <w:ind w:left="720" w:hanging="360"/>
      </w:pPr>
      <w:rPr>
        <w:rFonts w:hint="default"/>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4B7281C"/>
    <w:multiLevelType w:val="hybridMultilevel"/>
    <w:tmpl w:val="214CBDE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B534E6B"/>
    <w:multiLevelType w:val="hybridMultilevel"/>
    <w:tmpl w:val="589A603E"/>
    <w:lvl w:ilvl="0" w:tplc="37763A9C">
      <w:start w:val="1"/>
      <w:numFmt w:val="bullet"/>
      <w:lvlText w:val=""/>
      <w:legacy w:legacy="1" w:legacySpace="0" w:legacyIndent="283"/>
      <w:lvlJc w:val="left"/>
      <w:pPr>
        <w:ind w:left="425" w:hanging="283"/>
      </w:pPr>
      <w:rPr>
        <w:rFonts w:ascii="Symbol" w:hAnsi="Symbol" w:hint="default"/>
        <w:sz w:val="20"/>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5" w15:restartNumberingAfterBreak="0">
    <w:nsid w:val="2C921E94"/>
    <w:multiLevelType w:val="hybridMultilevel"/>
    <w:tmpl w:val="29D2C7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CD76C28"/>
    <w:multiLevelType w:val="multilevel"/>
    <w:tmpl w:val="04E4FF8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D0D101B"/>
    <w:multiLevelType w:val="hybridMultilevel"/>
    <w:tmpl w:val="209C6D5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D7B0A31"/>
    <w:multiLevelType w:val="hybridMultilevel"/>
    <w:tmpl w:val="235E4B6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3D5313D"/>
    <w:multiLevelType w:val="hybridMultilevel"/>
    <w:tmpl w:val="620E3C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4B83F91"/>
    <w:multiLevelType w:val="hybridMultilevel"/>
    <w:tmpl w:val="0BD0ACC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B2835B7"/>
    <w:multiLevelType w:val="hybridMultilevel"/>
    <w:tmpl w:val="479C8792"/>
    <w:lvl w:ilvl="0" w:tplc="D6FE8448">
      <w:start w:val="1"/>
      <w:numFmt w:val="decimal"/>
      <w:lvlText w:val="%1."/>
      <w:lvlJc w:val="left"/>
      <w:pPr>
        <w:ind w:left="1004" w:hanging="360"/>
      </w:pPr>
      <w:rPr>
        <w:rFonts w:asciiTheme="minorHAnsi" w:eastAsiaTheme="minorHAnsi" w:hAnsiTheme="minorHAnsi" w:cstheme="minorBidi"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2" w15:restartNumberingAfterBreak="0">
    <w:nsid w:val="42E20B4D"/>
    <w:multiLevelType w:val="multilevel"/>
    <w:tmpl w:val="70C83C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5186252"/>
    <w:multiLevelType w:val="hybridMultilevel"/>
    <w:tmpl w:val="7610D9D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4EE73AA5"/>
    <w:multiLevelType w:val="hybridMultilevel"/>
    <w:tmpl w:val="127CA61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3522C19"/>
    <w:multiLevelType w:val="multilevel"/>
    <w:tmpl w:val="05BA30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4DD6D66"/>
    <w:multiLevelType w:val="hybridMultilevel"/>
    <w:tmpl w:val="3BB4F49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56E42682"/>
    <w:multiLevelType w:val="hybridMultilevel"/>
    <w:tmpl w:val="556215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9671354"/>
    <w:multiLevelType w:val="hybridMultilevel"/>
    <w:tmpl w:val="6A4A1320"/>
    <w:lvl w:ilvl="0" w:tplc="1BD6441E">
      <w:start w:val="1"/>
      <w:numFmt w:val="decimal"/>
      <w:lvlText w:val="%1."/>
      <w:lvlJc w:val="left"/>
      <w:pPr>
        <w:ind w:left="1428" w:hanging="360"/>
      </w:pPr>
      <w:rPr>
        <w:rFonts w:hint="default"/>
        <w:i w:val="0"/>
        <w:sz w:val="22"/>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9" w15:restartNumberingAfterBreak="0">
    <w:nsid w:val="60B54C2F"/>
    <w:multiLevelType w:val="hybridMultilevel"/>
    <w:tmpl w:val="D764B1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2687B0F"/>
    <w:multiLevelType w:val="hybridMultilevel"/>
    <w:tmpl w:val="22A2FE4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26D3AE8"/>
    <w:multiLevelType w:val="hybridMultilevel"/>
    <w:tmpl w:val="40707CB6"/>
    <w:lvl w:ilvl="0" w:tplc="04150001">
      <w:start w:val="1"/>
      <w:numFmt w:val="bullet"/>
      <w:lvlText w:val=""/>
      <w:lvlJc w:val="left"/>
      <w:pPr>
        <w:ind w:left="1004" w:hanging="360"/>
      </w:pPr>
      <w:rPr>
        <w:rFonts w:ascii="Symbol" w:hAnsi="Symbol" w:hint="default"/>
      </w:rPr>
    </w:lvl>
    <w:lvl w:ilvl="1" w:tplc="04150003">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2" w15:restartNumberingAfterBreak="0">
    <w:nsid w:val="64B37983"/>
    <w:multiLevelType w:val="hybridMultilevel"/>
    <w:tmpl w:val="8F148B24"/>
    <w:lvl w:ilvl="0" w:tplc="3C7A683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67AB6274"/>
    <w:multiLevelType w:val="hybridMultilevel"/>
    <w:tmpl w:val="8A460DF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9D317B4"/>
    <w:multiLevelType w:val="hybridMultilevel"/>
    <w:tmpl w:val="A1A603F2"/>
    <w:lvl w:ilvl="0" w:tplc="0415000B">
      <w:start w:val="1"/>
      <w:numFmt w:val="bullet"/>
      <w:lvlText w:val=""/>
      <w:lvlJc w:val="left"/>
      <w:pPr>
        <w:ind w:left="1004" w:hanging="360"/>
      </w:pPr>
      <w:rPr>
        <w:rFonts w:ascii="Wingdings" w:hAnsi="Wingdings" w:hint="default"/>
      </w:rPr>
    </w:lvl>
    <w:lvl w:ilvl="1" w:tplc="04150003">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5" w15:restartNumberingAfterBreak="0">
    <w:nsid w:val="714C3126"/>
    <w:multiLevelType w:val="hybridMultilevel"/>
    <w:tmpl w:val="79481F20"/>
    <w:lvl w:ilvl="0" w:tplc="0415000B">
      <w:start w:val="1"/>
      <w:numFmt w:val="bullet"/>
      <w:lvlText w:val=""/>
      <w:lvlJc w:val="left"/>
      <w:pPr>
        <w:ind w:left="1004" w:hanging="360"/>
      </w:pPr>
      <w:rPr>
        <w:rFonts w:ascii="Wingdings" w:hAnsi="Wingdings" w:hint="default"/>
      </w:rPr>
    </w:lvl>
    <w:lvl w:ilvl="1" w:tplc="04150001">
      <w:start w:val="1"/>
      <w:numFmt w:val="bullet"/>
      <w:lvlText w:val=""/>
      <w:lvlJc w:val="left"/>
      <w:pPr>
        <w:ind w:left="1724" w:hanging="360"/>
      </w:pPr>
      <w:rPr>
        <w:rFonts w:ascii="Symbol" w:hAnsi="Symbol"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6" w15:restartNumberingAfterBreak="0">
    <w:nsid w:val="7CE53547"/>
    <w:multiLevelType w:val="multilevel"/>
    <w:tmpl w:val="53B263A8"/>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F123C82"/>
    <w:multiLevelType w:val="hybridMultilevel"/>
    <w:tmpl w:val="14E62848"/>
    <w:lvl w:ilvl="0" w:tplc="04150001">
      <w:start w:val="1"/>
      <w:numFmt w:val="bullet"/>
      <w:lvlText w:val=""/>
      <w:lvlJc w:val="left"/>
      <w:pPr>
        <w:ind w:left="1364" w:hanging="360"/>
      </w:pPr>
      <w:rPr>
        <w:rFonts w:ascii="Symbol" w:hAnsi="Symbol" w:hint="default"/>
      </w:rPr>
    </w:lvl>
    <w:lvl w:ilvl="1" w:tplc="04150003" w:tentative="1">
      <w:start w:val="1"/>
      <w:numFmt w:val="bullet"/>
      <w:lvlText w:val="o"/>
      <w:lvlJc w:val="left"/>
      <w:pPr>
        <w:ind w:left="2084" w:hanging="360"/>
      </w:pPr>
      <w:rPr>
        <w:rFonts w:ascii="Courier New" w:hAnsi="Courier New" w:cs="Courier New" w:hint="default"/>
      </w:rPr>
    </w:lvl>
    <w:lvl w:ilvl="2" w:tplc="04150005" w:tentative="1">
      <w:start w:val="1"/>
      <w:numFmt w:val="bullet"/>
      <w:lvlText w:val=""/>
      <w:lvlJc w:val="left"/>
      <w:pPr>
        <w:ind w:left="2804" w:hanging="360"/>
      </w:pPr>
      <w:rPr>
        <w:rFonts w:ascii="Wingdings" w:hAnsi="Wingdings" w:hint="default"/>
      </w:rPr>
    </w:lvl>
    <w:lvl w:ilvl="3" w:tplc="04150001" w:tentative="1">
      <w:start w:val="1"/>
      <w:numFmt w:val="bullet"/>
      <w:lvlText w:val=""/>
      <w:lvlJc w:val="left"/>
      <w:pPr>
        <w:ind w:left="3524" w:hanging="360"/>
      </w:pPr>
      <w:rPr>
        <w:rFonts w:ascii="Symbol" w:hAnsi="Symbol" w:hint="default"/>
      </w:rPr>
    </w:lvl>
    <w:lvl w:ilvl="4" w:tplc="04150003" w:tentative="1">
      <w:start w:val="1"/>
      <w:numFmt w:val="bullet"/>
      <w:lvlText w:val="o"/>
      <w:lvlJc w:val="left"/>
      <w:pPr>
        <w:ind w:left="4244" w:hanging="360"/>
      </w:pPr>
      <w:rPr>
        <w:rFonts w:ascii="Courier New" w:hAnsi="Courier New" w:cs="Courier New" w:hint="default"/>
      </w:rPr>
    </w:lvl>
    <w:lvl w:ilvl="5" w:tplc="04150005" w:tentative="1">
      <w:start w:val="1"/>
      <w:numFmt w:val="bullet"/>
      <w:lvlText w:val=""/>
      <w:lvlJc w:val="left"/>
      <w:pPr>
        <w:ind w:left="4964" w:hanging="360"/>
      </w:pPr>
      <w:rPr>
        <w:rFonts w:ascii="Wingdings" w:hAnsi="Wingdings" w:hint="default"/>
      </w:rPr>
    </w:lvl>
    <w:lvl w:ilvl="6" w:tplc="04150001" w:tentative="1">
      <w:start w:val="1"/>
      <w:numFmt w:val="bullet"/>
      <w:lvlText w:val=""/>
      <w:lvlJc w:val="left"/>
      <w:pPr>
        <w:ind w:left="5684" w:hanging="360"/>
      </w:pPr>
      <w:rPr>
        <w:rFonts w:ascii="Symbol" w:hAnsi="Symbol" w:hint="default"/>
      </w:rPr>
    </w:lvl>
    <w:lvl w:ilvl="7" w:tplc="04150003" w:tentative="1">
      <w:start w:val="1"/>
      <w:numFmt w:val="bullet"/>
      <w:lvlText w:val="o"/>
      <w:lvlJc w:val="left"/>
      <w:pPr>
        <w:ind w:left="6404" w:hanging="360"/>
      </w:pPr>
      <w:rPr>
        <w:rFonts w:ascii="Courier New" w:hAnsi="Courier New" w:cs="Courier New" w:hint="default"/>
      </w:rPr>
    </w:lvl>
    <w:lvl w:ilvl="8" w:tplc="04150005" w:tentative="1">
      <w:start w:val="1"/>
      <w:numFmt w:val="bullet"/>
      <w:lvlText w:val=""/>
      <w:lvlJc w:val="left"/>
      <w:pPr>
        <w:ind w:left="7124" w:hanging="360"/>
      </w:pPr>
      <w:rPr>
        <w:rFonts w:ascii="Wingdings" w:hAnsi="Wingdings" w:hint="default"/>
      </w:rPr>
    </w:lvl>
  </w:abstractNum>
  <w:abstractNum w:abstractNumId="28" w15:restartNumberingAfterBreak="0">
    <w:nsid w:val="7FB8194F"/>
    <w:multiLevelType w:val="hybridMultilevel"/>
    <w:tmpl w:val="4158288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3"/>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0"/>
  </w:num>
  <w:num w:numId="5">
    <w:abstractNumId w:val="4"/>
  </w:num>
  <w:num w:numId="6">
    <w:abstractNumId w:val="19"/>
  </w:num>
  <w:num w:numId="7">
    <w:abstractNumId w:val="7"/>
  </w:num>
  <w:num w:numId="8">
    <w:abstractNumId w:val="12"/>
  </w:num>
  <w:num w:numId="9">
    <w:abstractNumId w:val="26"/>
  </w:num>
  <w:num w:numId="10">
    <w:abstractNumId w:val="15"/>
  </w:num>
  <w:num w:numId="11">
    <w:abstractNumId w:val="6"/>
  </w:num>
  <w:num w:numId="12">
    <w:abstractNumId w:val="1"/>
  </w:num>
  <w:num w:numId="13">
    <w:abstractNumId w:val="22"/>
  </w:num>
  <w:num w:numId="14">
    <w:abstractNumId w:val="20"/>
  </w:num>
  <w:num w:numId="15">
    <w:abstractNumId w:val="2"/>
  </w:num>
  <w:num w:numId="16">
    <w:abstractNumId w:val="18"/>
  </w:num>
  <w:num w:numId="17">
    <w:abstractNumId w:val="17"/>
  </w:num>
  <w:num w:numId="18">
    <w:abstractNumId w:val="10"/>
  </w:num>
  <w:num w:numId="19">
    <w:abstractNumId w:val="9"/>
  </w:num>
  <w:num w:numId="20">
    <w:abstractNumId w:val="8"/>
  </w:num>
  <w:num w:numId="21">
    <w:abstractNumId w:val="24"/>
  </w:num>
  <w:num w:numId="22">
    <w:abstractNumId w:val="21"/>
  </w:num>
  <w:num w:numId="23">
    <w:abstractNumId w:val="27"/>
  </w:num>
  <w:num w:numId="24">
    <w:abstractNumId w:val="25"/>
  </w:num>
  <w:num w:numId="25">
    <w:abstractNumId w:val="16"/>
  </w:num>
  <w:num w:numId="26">
    <w:abstractNumId w:val="13"/>
  </w:num>
  <w:num w:numId="27">
    <w:abstractNumId w:val="11"/>
  </w:num>
  <w:num w:numId="28">
    <w:abstractNumId w:val="3"/>
  </w:num>
  <w:num w:numId="29">
    <w:abstractNumId w:val="28"/>
  </w:num>
  <w:num w:numId="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8E4"/>
    <w:rsid w:val="00013B3E"/>
    <w:rsid w:val="000315AF"/>
    <w:rsid w:val="0004221D"/>
    <w:rsid w:val="00043086"/>
    <w:rsid w:val="00071FBE"/>
    <w:rsid w:val="00072B5F"/>
    <w:rsid w:val="0007794B"/>
    <w:rsid w:val="000A614A"/>
    <w:rsid w:val="000B3518"/>
    <w:rsid w:val="000B5ACA"/>
    <w:rsid w:val="000B68CD"/>
    <w:rsid w:val="000C1A66"/>
    <w:rsid w:val="000E54E5"/>
    <w:rsid w:val="001100AA"/>
    <w:rsid w:val="00152170"/>
    <w:rsid w:val="00160AD1"/>
    <w:rsid w:val="00190314"/>
    <w:rsid w:val="001B4FDC"/>
    <w:rsid w:val="002110FF"/>
    <w:rsid w:val="00211A13"/>
    <w:rsid w:val="00243DF9"/>
    <w:rsid w:val="00260D8D"/>
    <w:rsid w:val="00287EA4"/>
    <w:rsid w:val="002A24A4"/>
    <w:rsid w:val="002C36E3"/>
    <w:rsid w:val="002D1DB0"/>
    <w:rsid w:val="002F76A1"/>
    <w:rsid w:val="00363DD2"/>
    <w:rsid w:val="003D7711"/>
    <w:rsid w:val="003E55CD"/>
    <w:rsid w:val="003E7067"/>
    <w:rsid w:val="003F5706"/>
    <w:rsid w:val="00406F00"/>
    <w:rsid w:val="0040759C"/>
    <w:rsid w:val="00407E5B"/>
    <w:rsid w:val="00452755"/>
    <w:rsid w:val="0045629E"/>
    <w:rsid w:val="0046671B"/>
    <w:rsid w:val="00471ABE"/>
    <w:rsid w:val="00487D5E"/>
    <w:rsid w:val="004966B3"/>
    <w:rsid w:val="004B1808"/>
    <w:rsid w:val="004E6CD4"/>
    <w:rsid w:val="004E7C6E"/>
    <w:rsid w:val="004F6DAF"/>
    <w:rsid w:val="004F7DD8"/>
    <w:rsid w:val="00513017"/>
    <w:rsid w:val="00513A50"/>
    <w:rsid w:val="00523EBF"/>
    <w:rsid w:val="00530926"/>
    <w:rsid w:val="0053407B"/>
    <w:rsid w:val="00552C61"/>
    <w:rsid w:val="005539F9"/>
    <w:rsid w:val="0057454B"/>
    <w:rsid w:val="005908C2"/>
    <w:rsid w:val="005F7596"/>
    <w:rsid w:val="006030D2"/>
    <w:rsid w:val="0062127C"/>
    <w:rsid w:val="006478D8"/>
    <w:rsid w:val="0067773D"/>
    <w:rsid w:val="006914DF"/>
    <w:rsid w:val="00697E6C"/>
    <w:rsid w:val="006B72DF"/>
    <w:rsid w:val="006D4852"/>
    <w:rsid w:val="006F706F"/>
    <w:rsid w:val="00703687"/>
    <w:rsid w:val="007109E7"/>
    <w:rsid w:val="00732DCE"/>
    <w:rsid w:val="0076731B"/>
    <w:rsid w:val="007705BD"/>
    <w:rsid w:val="00776E8E"/>
    <w:rsid w:val="00782850"/>
    <w:rsid w:val="007A1FFE"/>
    <w:rsid w:val="007E6F52"/>
    <w:rsid w:val="007F0322"/>
    <w:rsid w:val="00802403"/>
    <w:rsid w:val="00815C0F"/>
    <w:rsid w:val="008167CD"/>
    <w:rsid w:val="008421DC"/>
    <w:rsid w:val="00842D8A"/>
    <w:rsid w:val="00885DAB"/>
    <w:rsid w:val="00891C3E"/>
    <w:rsid w:val="00894A74"/>
    <w:rsid w:val="008A6F00"/>
    <w:rsid w:val="008B5D41"/>
    <w:rsid w:val="008C3C3C"/>
    <w:rsid w:val="008D11CB"/>
    <w:rsid w:val="00934027"/>
    <w:rsid w:val="0094083E"/>
    <w:rsid w:val="00952860"/>
    <w:rsid w:val="00953143"/>
    <w:rsid w:val="00980A7D"/>
    <w:rsid w:val="00990E50"/>
    <w:rsid w:val="009E343A"/>
    <w:rsid w:val="009E471D"/>
    <w:rsid w:val="009E6A2C"/>
    <w:rsid w:val="009F47F5"/>
    <w:rsid w:val="00A0262B"/>
    <w:rsid w:val="00A05BF1"/>
    <w:rsid w:val="00A45A0C"/>
    <w:rsid w:val="00A472E8"/>
    <w:rsid w:val="00A626B3"/>
    <w:rsid w:val="00AA24A8"/>
    <w:rsid w:val="00AC27CB"/>
    <w:rsid w:val="00AD7FC1"/>
    <w:rsid w:val="00AE2C9C"/>
    <w:rsid w:val="00B27C8D"/>
    <w:rsid w:val="00B324D3"/>
    <w:rsid w:val="00B35720"/>
    <w:rsid w:val="00B54F35"/>
    <w:rsid w:val="00B6557C"/>
    <w:rsid w:val="00B76968"/>
    <w:rsid w:val="00BA60A1"/>
    <w:rsid w:val="00BC6DB5"/>
    <w:rsid w:val="00BD1E12"/>
    <w:rsid w:val="00BD6C86"/>
    <w:rsid w:val="00C052AA"/>
    <w:rsid w:val="00C43B47"/>
    <w:rsid w:val="00C63440"/>
    <w:rsid w:val="00C742F6"/>
    <w:rsid w:val="00CA1D69"/>
    <w:rsid w:val="00CC1392"/>
    <w:rsid w:val="00CC58D6"/>
    <w:rsid w:val="00CC6AE6"/>
    <w:rsid w:val="00CF2663"/>
    <w:rsid w:val="00CF4998"/>
    <w:rsid w:val="00D02371"/>
    <w:rsid w:val="00D25FB4"/>
    <w:rsid w:val="00D32575"/>
    <w:rsid w:val="00D84573"/>
    <w:rsid w:val="00D94C8E"/>
    <w:rsid w:val="00D9610B"/>
    <w:rsid w:val="00DA5195"/>
    <w:rsid w:val="00E11102"/>
    <w:rsid w:val="00E2319A"/>
    <w:rsid w:val="00E27EB2"/>
    <w:rsid w:val="00E3125B"/>
    <w:rsid w:val="00E338E4"/>
    <w:rsid w:val="00E5269F"/>
    <w:rsid w:val="00E52FF7"/>
    <w:rsid w:val="00E6314B"/>
    <w:rsid w:val="00E90B22"/>
    <w:rsid w:val="00EF4216"/>
    <w:rsid w:val="00F21C92"/>
    <w:rsid w:val="00F3031C"/>
    <w:rsid w:val="00F45310"/>
    <w:rsid w:val="00F5675A"/>
    <w:rsid w:val="00F80BF6"/>
    <w:rsid w:val="00F95241"/>
    <w:rsid w:val="00F97625"/>
    <w:rsid w:val="00FA2B87"/>
    <w:rsid w:val="00FA7484"/>
    <w:rsid w:val="00FB00D4"/>
    <w:rsid w:val="00FC085F"/>
    <w:rsid w:val="00FD07B5"/>
    <w:rsid w:val="00FD1386"/>
    <w:rsid w:val="00FE012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3C352"/>
  <w15:docId w15:val="{A9EB2DBC-6897-40BA-8BCC-0C8B15A62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3031C"/>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E338E4"/>
    <w:pPr>
      <w:ind w:left="720"/>
      <w:contextualSpacing/>
    </w:pPr>
  </w:style>
  <w:style w:type="character" w:styleId="Hipercze">
    <w:name w:val="Hyperlink"/>
    <w:basedOn w:val="Domylnaczcionkaakapitu"/>
    <w:uiPriority w:val="99"/>
    <w:unhideWhenUsed/>
    <w:rsid w:val="00B6557C"/>
    <w:rPr>
      <w:color w:val="0000FF"/>
      <w:u w:val="single"/>
    </w:rPr>
  </w:style>
  <w:style w:type="character" w:styleId="Pogrubienie">
    <w:name w:val="Strong"/>
    <w:basedOn w:val="Domylnaczcionkaakapitu"/>
    <w:uiPriority w:val="22"/>
    <w:qFormat/>
    <w:rsid w:val="0076731B"/>
    <w:rPr>
      <w:b/>
      <w:bCs/>
    </w:rPr>
  </w:style>
  <w:style w:type="paragraph" w:styleId="Tekstdymka">
    <w:name w:val="Balloon Text"/>
    <w:basedOn w:val="Normalny"/>
    <w:link w:val="TekstdymkaZnak"/>
    <w:uiPriority w:val="99"/>
    <w:semiHidden/>
    <w:unhideWhenUsed/>
    <w:rsid w:val="00CC1392"/>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C1392"/>
    <w:rPr>
      <w:rFonts w:ascii="Tahoma" w:hAnsi="Tahoma" w:cs="Tahoma"/>
      <w:sz w:val="16"/>
      <w:szCs w:val="16"/>
    </w:rPr>
  </w:style>
  <w:style w:type="paragraph" w:styleId="NormalnyWeb">
    <w:name w:val="Normal (Web)"/>
    <w:basedOn w:val="Normalny"/>
    <w:uiPriority w:val="99"/>
    <w:semiHidden/>
    <w:unhideWhenUsed/>
    <w:rsid w:val="006F706F"/>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Zwykytekst">
    <w:name w:val="Plain Text"/>
    <w:basedOn w:val="Normalny"/>
    <w:link w:val="ZwykytekstZnak"/>
    <w:uiPriority w:val="99"/>
    <w:unhideWhenUsed/>
    <w:rsid w:val="008A6F00"/>
    <w:pPr>
      <w:spacing w:after="0" w:line="240" w:lineRule="auto"/>
    </w:pPr>
    <w:rPr>
      <w:rFonts w:ascii="Calibri" w:hAnsi="Calibri"/>
      <w:szCs w:val="21"/>
    </w:rPr>
  </w:style>
  <w:style w:type="character" w:customStyle="1" w:styleId="ZwykytekstZnak">
    <w:name w:val="Zwykły tekst Znak"/>
    <w:basedOn w:val="Domylnaczcionkaakapitu"/>
    <w:link w:val="Zwykytekst"/>
    <w:uiPriority w:val="99"/>
    <w:rsid w:val="008A6F00"/>
    <w:rPr>
      <w:rFonts w:ascii="Calibri" w:hAnsi="Calibri"/>
      <w:szCs w:val="21"/>
    </w:rPr>
  </w:style>
  <w:style w:type="table" w:styleId="Tabela-Siatka">
    <w:name w:val="Table Grid"/>
    <w:basedOn w:val="Standardowy"/>
    <w:uiPriority w:val="59"/>
    <w:rsid w:val="00F303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043086"/>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43086"/>
    <w:rPr>
      <w:sz w:val="20"/>
      <w:szCs w:val="20"/>
    </w:rPr>
  </w:style>
  <w:style w:type="character" w:styleId="Odwoanieprzypisukocowego">
    <w:name w:val="endnote reference"/>
    <w:basedOn w:val="Domylnaczcionkaakapitu"/>
    <w:uiPriority w:val="99"/>
    <w:semiHidden/>
    <w:unhideWhenUsed/>
    <w:rsid w:val="0004308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8127141">
      <w:bodyDiv w:val="1"/>
      <w:marLeft w:val="0"/>
      <w:marRight w:val="0"/>
      <w:marTop w:val="0"/>
      <w:marBottom w:val="0"/>
      <w:divBdr>
        <w:top w:val="none" w:sz="0" w:space="0" w:color="auto"/>
        <w:left w:val="none" w:sz="0" w:space="0" w:color="auto"/>
        <w:bottom w:val="none" w:sz="0" w:space="0" w:color="auto"/>
        <w:right w:val="none" w:sz="0" w:space="0" w:color="auto"/>
      </w:divBdr>
    </w:div>
    <w:div w:id="222722726">
      <w:bodyDiv w:val="1"/>
      <w:marLeft w:val="0"/>
      <w:marRight w:val="0"/>
      <w:marTop w:val="0"/>
      <w:marBottom w:val="0"/>
      <w:divBdr>
        <w:top w:val="none" w:sz="0" w:space="0" w:color="auto"/>
        <w:left w:val="none" w:sz="0" w:space="0" w:color="auto"/>
        <w:bottom w:val="none" w:sz="0" w:space="0" w:color="auto"/>
        <w:right w:val="none" w:sz="0" w:space="0" w:color="auto"/>
      </w:divBdr>
    </w:div>
    <w:div w:id="607667299">
      <w:bodyDiv w:val="1"/>
      <w:marLeft w:val="0"/>
      <w:marRight w:val="0"/>
      <w:marTop w:val="0"/>
      <w:marBottom w:val="0"/>
      <w:divBdr>
        <w:top w:val="none" w:sz="0" w:space="0" w:color="auto"/>
        <w:left w:val="none" w:sz="0" w:space="0" w:color="auto"/>
        <w:bottom w:val="none" w:sz="0" w:space="0" w:color="auto"/>
        <w:right w:val="none" w:sz="0" w:space="0" w:color="auto"/>
      </w:divBdr>
    </w:div>
    <w:div w:id="794443426">
      <w:bodyDiv w:val="1"/>
      <w:marLeft w:val="0"/>
      <w:marRight w:val="0"/>
      <w:marTop w:val="0"/>
      <w:marBottom w:val="0"/>
      <w:divBdr>
        <w:top w:val="none" w:sz="0" w:space="0" w:color="auto"/>
        <w:left w:val="none" w:sz="0" w:space="0" w:color="auto"/>
        <w:bottom w:val="none" w:sz="0" w:space="0" w:color="auto"/>
        <w:right w:val="none" w:sz="0" w:space="0" w:color="auto"/>
      </w:divBdr>
    </w:div>
    <w:div w:id="814832951">
      <w:bodyDiv w:val="1"/>
      <w:marLeft w:val="0"/>
      <w:marRight w:val="0"/>
      <w:marTop w:val="0"/>
      <w:marBottom w:val="0"/>
      <w:divBdr>
        <w:top w:val="none" w:sz="0" w:space="0" w:color="auto"/>
        <w:left w:val="none" w:sz="0" w:space="0" w:color="auto"/>
        <w:bottom w:val="none" w:sz="0" w:space="0" w:color="auto"/>
        <w:right w:val="none" w:sz="0" w:space="0" w:color="auto"/>
      </w:divBdr>
      <w:divsChild>
        <w:div w:id="865948409">
          <w:marLeft w:val="0"/>
          <w:marRight w:val="0"/>
          <w:marTop w:val="0"/>
          <w:marBottom w:val="0"/>
          <w:divBdr>
            <w:top w:val="none" w:sz="0" w:space="0" w:color="auto"/>
            <w:left w:val="none" w:sz="0" w:space="0" w:color="auto"/>
            <w:bottom w:val="none" w:sz="0" w:space="0" w:color="auto"/>
            <w:right w:val="none" w:sz="0" w:space="0" w:color="auto"/>
          </w:divBdr>
        </w:div>
      </w:divsChild>
    </w:div>
    <w:div w:id="1208684977">
      <w:bodyDiv w:val="1"/>
      <w:marLeft w:val="0"/>
      <w:marRight w:val="0"/>
      <w:marTop w:val="0"/>
      <w:marBottom w:val="0"/>
      <w:divBdr>
        <w:top w:val="none" w:sz="0" w:space="0" w:color="auto"/>
        <w:left w:val="none" w:sz="0" w:space="0" w:color="auto"/>
        <w:bottom w:val="none" w:sz="0" w:space="0" w:color="auto"/>
        <w:right w:val="none" w:sz="0" w:space="0" w:color="auto"/>
      </w:divBdr>
    </w:div>
    <w:div w:id="1375812679">
      <w:bodyDiv w:val="1"/>
      <w:marLeft w:val="0"/>
      <w:marRight w:val="0"/>
      <w:marTop w:val="0"/>
      <w:marBottom w:val="0"/>
      <w:divBdr>
        <w:top w:val="none" w:sz="0" w:space="0" w:color="auto"/>
        <w:left w:val="none" w:sz="0" w:space="0" w:color="auto"/>
        <w:bottom w:val="none" w:sz="0" w:space="0" w:color="auto"/>
        <w:right w:val="none" w:sz="0" w:space="0" w:color="auto"/>
      </w:divBdr>
    </w:div>
    <w:div w:id="1776241569">
      <w:bodyDiv w:val="1"/>
      <w:marLeft w:val="0"/>
      <w:marRight w:val="0"/>
      <w:marTop w:val="0"/>
      <w:marBottom w:val="0"/>
      <w:divBdr>
        <w:top w:val="none" w:sz="0" w:space="0" w:color="auto"/>
        <w:left w:val="none" w:sz="0" w:space="0" w:color="auto"/>
        <w:bottom w:val="none" w:sz="0" w:space="0" w:color="auto"/>
        <w:right w:val="none" w:sz="0" w:space="0" w:color="auto"/>
      </w:divBdr>
    </w:div>
    <w:div w:id="1952203545">
      <w:bodyDiv w:val="1"/>
      <w:marLeft w:val="0"/>
      <w:marRight w:val="0"/>
      <w:marTop w:val="0"/>
      <w:marBottom w:val="0"/>
      <w:divBdr>
        <w:top w:val="none" w:sz="0" w:space="0" w:color="auto"/>
        <w:left w:val="none" w:sz="0" w:space="0" w:color="auto"/>
        <w:bottom w:val="none" w:sz="0" w:space="0" w:color="auto"/>
        <w:right w:val="none" w:sz="0" w:space="0" w:color="auto"/>
      </w:divBdr>
    </w:div>
    <w:div w:id="1977560745">
      <w:bodyDiv w:val="1"/>
      <w:marLeft w:val="0"/>
      <w:marRight w:val="0"/>
      <w:marTop w:val="0"/>
      <w:marBottom w:val="0"/>
      <w:divBdr>
        <w:top w:val="none" w:sz="0" w:space="0" w:color="auto"/>
        <w:left w:val="none" w:sz="0" w:space="0" w:color="auto"/>
        <w:bottom w:val="none" w:sz="0" w:space="0" w:color="auto"/>
        <w:right w:val="none" w:sz="0" w:space="0" w:color="auto"/>
      </w:divBdr>
    </w:div>
    <w:div w:id="2140103023">
      <w:bodyDiv w:val="1"/>
      <w:marLeft w:val="0"/>
      <w:marRight w:val="0"/>
      <w:marTop w:val="0"/>
      <w:marBottom w:val="0"/>
      <w:divBdr>
        <w:top w:val="none" w:sz="0" w:space="0" w:color="auto"/>
        <w:left w:val="none" w:sz="0" w:space="0" w:color="auto"/>
        <w:bottom w:val="none" w:sz="0" w:space="0" w:color="auto"/>
        <w:right w:val="none" w:sz="0" w:space="0" w:color="auto"/>
      </w:divBdr>
      <w:divsChild>
        <w:div w:id="5016980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6.em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emf"/><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11</Pages>
  <Words>3247</Words>
  <Characters>19487</Characters>
  <Application>Microsoft Office Word</Application>
  <DocSecurity>0</DocSecurity>
  <Lines>162</Lines>
  <Paragraphs>45</Paragraphs>
  <ScaleCrop>false</ScaleCrop>
  <HeadingPairs>
    <vt:vector size="2" baseType="variant">
      <vt:variant>
        <vt:lpstr>Tytuł</vt:lpstr>
      </vt:variant>
      <vt:variant>
        <vt:i4>1</vt:i4>
      </vt:variant>
    </vt:vector>
  </HeadingPairs>
  <TitlesOfParts>
    <vt:vector size="1" baseType="lpstr">
      <vt:lpstr/>
    </vt:vector>
  </TitlesOfParts>
  <Company>Skanska S.A.</Company>
  <LinksUpToDate>false</LinksUpToDate>
  <CharactersWithSpaces>22689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JakubowskiF</dc:creator>
  <cp:lastModifiedBy>Sebastian</cp:lastModifiedBy>
  <cp:revision>15</cp:revision>
  <cp:lastPrinted>2020-08-17T07:06:00Z</cp:lastPrinted>
  <dcterms:created xsi:type="dcterms:W3CDTF">2020-11-06T09:19:00Z</dcterms:created>
  <dcterms:modified xsi:type="dcterms:W3CDTF">2020-11-10T08:27:00Z</dcterms:modified>
</cp:coreProperties>
</file>