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DC" w:rsidRDefault="00D00FDC" w:rsidP="006B3050">
      <w:pPr>
        <w:pStyle w:val="Nagwek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472451">
        <w:rPr>
          <w:rFonts w:ascii="Times New Roman" w:hAnsi="Times New Roman"/>
          <w:b/>
          <w:sz w:val="24"/>
          <w:szCs w:val="24"/>
        </w:rPr>
        <w:t>352/2017</w:t>
      </w:r>
    </w:p>
    <w:p w:rsidR="00D00FDC" w:rsidRDefault="00D00FDC" w:rsidP="006B3050">
      <w:pPr>
        <w:pStyle w:val="Nagwek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POWIATU TORUŃSKIEGO</w:t>
      </w:r>
    </w:p>
    <w:p w:rsidR="00D00FDC" w:rsidRDefault="006B3050" w:rsidP="006B3050">
      <w:pPr>
        <w:pStyle w:val="Nagwek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12 </w:t>
      </w:r>
      <w:r w:rsidR="00D00FDC">
        <w:rPr>
          <w:rFonts w:ascii="Times New Roman" w:hAnsi="Times New Roman"/>
          <w:b/>
          <w:sz w:val="24"/>
          <w:szCs w:val="24"/>
        </w:rPr>
        <w:t>lipca 2017 r.</w:t>
      </w:r>
    </w:p>
    <w:p w:rsidR="00D00FDC" w:rsidRDefault="00D00FDC" w:rsidP="006B3050">
      <w:pPr>
        <w:jc w:val="both"/>
        <w:rPr>
          <w:sz w:val="24"/>
          <w:szCs w:val="24"/>
        </w:rPr>
      </w:pPr>
    </w:p>
    <w:p w:rsidR="00D00FDC" w:rsidRDefault="00D00FDC" w:rsidP="006B30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powołania komisji do spraw przyznawania stypendiów dla uczniów szkół ponadgimnazjalnych</w:t>
      </w:r>
    </w:p>
    <w:p w:rsidR="00D00FDC" w:rsidRDefault="00D00FDC" w:rsidP="006B3050">
      <w:pPr>
        <w:pStyle w:val="Tekstpodstawowywcity"/>
        <w:ind w:firstLine="284"/>
        <w:jc w:val="both"/>
        <w:rPr>
          <w:rFonts w:ascii="Times New Roman" w:hAnsi="Times New Roman"/>
          <w:szCs w:val="24"/>
        </w:rPr>
      </w:pPr>
    </w:p>
    <w:p w:rsidR="00D00FDC" w:rsidRDefault="00D00FDC" w:rsidP="006B3050">
      <w:pPr>
        <w:pStyle w:val="Tekstpodstawowywcity"/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podstawie art. 32 ust. 1 ustawy z dnia 5 czerwca 199</w:t>
      </w:r>
      <w:r w:rsidR="004741E7">
        <w:rPr>
          <w:rFonts w:ascii="Times New Roman" w:hAnsi="Times New Roman"/>
          <w:szCs w:val="24"/>
        </w:rPr>
        <w:t>8 r. o samorządzie powiatowym (</w:t>
      </w:r>
      <w:r w:rsidRPr="00D00FDC">
        <w:rPr>
          <w:rFonts w:ascii="Times New Roman" w:hAnsi="Times New Roman"/>
          <w:szCs w:val="24"/>
        </w:rPr>
        <w:t>Dz. U. z 2016 r. poz. 814</w:t>
      </w:r>
      <w:r>
        <w:rPr>
          <w:rFonts w:ascii="Times New Roman" w:hAnsi="Times New Roman"/>
          <w:szCs w:val="24"/>
        </w:rPr>
        <w:t xml:space="preserve"> z </w:t>
      </w:r>
      <w:proofErr w:type="spellStart"/>
      <w:r>
        <w:rPr>
          <w:rFonts w:ascii="Times New Roman" w:hAnsi="Times New Roman"/>
          <w:szCs w:val="24"/>
        </w:rPr>
        <w:t>późn</w:t>
      </w:r>
      <w:proofErr w:type="spellEnd"/>
      <w:r>
        <w:rPr>
          <w:rFonts w:ascii="Times New Roman" w:hAnsi="Times New Roman"/>
          <w:szCs w:val="24"/>
        </w:rPr>
        <w:t>. zm.</w:t>
      </w:r>
      <w:r>
        <w:rPr>
          <w:rStyle w:val="Odwoanieprzypisudolnego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>) oraz § 6 ust. 1 załącznika do uchwały Nr VI/36/07 Rady Powiatu Toruńskiego z dnia 24 maja 2007 r. w sprawie utworzenia Powiatowego Funduszu Stypendialnego oraz regulaminu przyznawania stypendiów dla uczniów  szkół ponadgimnazjalnych</w:t>
      </w:r>
      <w:r>
        <w:rPr>
          <w:rStyle w:val="Odwoanieprzypisudolnego"/>
          <w:rFonts w:ascii="Times New Roman" w:hAnsi="Times New Roman"/>
          <w:szCs w:val="24"/>
        </w:rPr>
        <w:footnoteReference w:id="2"/>
      </w:r>
      <w:r>
        <w:rPr>
          <w:rFonts w:ascii="Times New Roman" w:hAnsi="Times New Roman"/>
          <w:szCs w:val="24"/>
        </w:rPr>
        <w:t>, uchwala się, co następuje:</w:t>
      </w:r>
    </w:p>
    <w:p w:rsidR="006B3050" w:rsidRDefault="006B3050" w:rsidP="006B3050">
      <w:pPr>
        <w:pStyle w:val="Tekstpodstawowywcity"/>
        <w:ind w:firstLine="284"/>
        <w:jc w:val="both"/>
        <w:rPr>
          <w:rFonts w:ascii="Times New Roman" w:hAnsi="Times New Roman"/>
          <w:szCs w:val="24"/>
        </w:rPr>
      </w:pPr>
    </w:p>
    <w:p w:rsidR="006B3050" w:rsidRDefault="006B3050" w:rsidP="006B3050">
      <w:pPr>
        <w:pStyle w:val="Tekstpodstawowywcity"/>
        <w:ind w:firstLine="284"/>
        <w:jc w:val="both"/>
        <w:rPr>
          <w:rFonts w:ascii="Times New Roman" w:hAnsi="Times New Roman"/>
          <w:szCs w:val="24"/>
        </w:rPr>
      </w:pPr>
    </w:p>
    <w:p w:rsidR="00472451" w:rsidRDefault="00472451" w:rsidP="006B3050">
      <w:pPr>
        <w:pStyle w:val="Tekstpodstawowywcity"/>
        <w:ind w:firstLine="284"/>
        <w:jc w:val="both"/>
        <w:rPr>
          <w:rFonts w:ascii="Times New Roman" w:hAnsi="Times New Roman"/>
          <w:szCs w:val="24"/>
        </w:rPr>
      </w:pPr>
    </w:p>
    <w:p w:rsidR="00D00FDC" w:rsidRDefault="00D00FDC" w:rsidP="006B305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Powołuje się komisję do spraw przyznawania stypendiów dla uczniów, o których mowa w regulaminie przyznawania stypendiów dla uczniów szkół ponadgimnazjalnych, </w:t>
      </w:r>
      <w:r>
        <w:rPr>
          <w:sz w:val="24"/>
          <w:szCs w:val="24"/>
        </w:rPr>
        <w:br/>
        <w:t>w następującym składzie:</w:t>
      </w:r>
    </w:p>
    <w:p w:rsidR="00D00FDC" w:rsidRDefault="00D00FDC" w:rsidP="006B3050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4724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Andrzej Siemianowski - przedstawiciel Zarządu Powiatu, Wicestarosta Toruński, </w:t>
      </w:r>
    </w:p>
    <w:p w:rsidR="00D00FDC" w:rsidRDefault="00472451" w:rsidP="006B30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00FDC">
        <w:rPr>
          <w:sz w:val="24"/>
          <w:szCs w:val="24"/>
        </w:rPr>
        <w:t xml:space="preserve">Agnieszka </w:t>
      </w:r>
      <w:proofErr w:type="spellStart"/>
      <w:r w:rsidR="00D00FDC">
        <w:rPr>
          <w:sz w:val="24"/>
          <w:szCs w:val="24"/>
        </w:rPr>
        <w:t>Jankierska</w:t>
      </w:r>
      <w:proofErr w:type="spellEnd"/>
      <w:r w:rsidR="00D00FDC">
        <w:rPr>
          <w:sz w:val="24"/>
          <w:szCs w:val="24"/>
        </w:rPr>
        <w:t xml:space="preserve">-Wojda  - przedstawiciel Komisji Edukacji, Kultury i Sportu, Przewodnicząca </w:t>
      </w:r>
      <w:r w:rsidR="00356A5F">
        <w:rPr>
          <w:sz w:val="24"/>
          <w:szCs w:val="24"/>
        </w:rPr>
        <w:t>Komisji Edukacji, Kultury i Sportu,</w:t>
      </w:r>
    </w:p>
    <w:p w:rsidR="00D00FDC" w:rsidRDefault="00D00FDC" w:rsidP="006B3050">
      <w:pPr>
        <w:pStyle w:val="Nagwek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3) Jan Krajewski – przedstawiciel Wydziału Edukacji i Spraw Społecznych</w:t>
      </w:r>
      <w:r w:rsidR="00356A5F">
        <w:rPr>
          <w:rFonts w:ascii="Times New Roman" w:hAnsi="Times New Roman"/>
          <w:szCs w:val="24"/>
        </w:rPr>
        <w:t>, Naczelnik</w:t>
      </w:r>
      <w:r w:rsidR="00356A5F" w:rsidRPr="00356A5F">
        <w:rPr>
          <w:rFonts w:ascii="Times New Roman" w:hAnsi="Times New Roman"/>
          <w:szCs w:val="24"/>
        </w:rPr>
        <w:t xml:space="preserve"> </w:t>
      </w:r>
      <w:r w:rsidR="00356A5F">
        <w:rPr>
          <w:rFonts w:ascii="Times New Roman" w:hAnsi="Times New Roman"/>
          <w:szCs w:val="24"/>
        </w:rPr>
        <w:t>Wydziału Edukacji i Spraw Społecznych</w:t>
      </w:r>
      <w:r>
        <w:rPr>
          <w:rFonts w:ascii="Times New Roman" w:hAnsi="Times New Roman"/>
          <w:szCs w:val="24"/>
        </w:rPr>
        <w:t xml:space="preserve">. </w:t>
      </w:r>
    </w:p>
    <w:p w:rsidR="006B3050" w:rsidRDefault="006B3050" w:rsidP="006B3050"/>
    <w:p w:rsidR="00472451" w:rsidRPr="006B3050" w:rsidRDefault="00472451" w:rsidP="006B3050"/>
    <w:p w:rsidR="00D00FDC" w:rsidRDefault="00D00FDC" w:rsidP="006B3050">
      <w:pPr>
        <w:pStyle w:val="Nagwek3"/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§ 2.</w:t>
      </w:r>
      <w:r>
        <w:rPr>
          <w:rFonts w:ascii="Times New Roman" w:hAnsi="Times New Roman"/>
          <w:szCs w:val="24"/>
        </w:rPr>
        <w:t>Wykonanie uchwały powierza się Staroście Toruńskiemu.</w:t>
      </w:r>
    </w:p>
    <w:p w:rsidR="006B3050" w:rsidRDefault="006B3050" w:rsidP="006B3050"/>
    <w:p w:rsidR="00472451" w:rsidRPr="006B3050" w:rsidRDefault="00472451" w:rsidP="006B3050"/>
    <w:p w:rsidR="00D00FDC" w:rsidRDefault="00D00FDC" w:rsidP="006B305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3. </w:t>
      </w:r>
      <w:r>
        <w:rPr>
          <w:sz w:val="24"/>
          <w:szCs w:val="24"/>
        </w:rPr>
        <w:t>Uchwała wchodzi w życie z dniem podjęcia.</w:t>
      </w:r>
    </w:p>
    <w:p w:rsidR="00D00FDC" w:rsidRDefault="00D00FDC" w:rsidP="006B3050">
      <w:pPr>
        <w:jc w:val="both"/>
        <w:rPr>
          <w:sz w:val="24"/>
          <w:szCs w:val="24"/>
        </w:rPr>
      </w:pPr>
    </w:p>
    <w:p w:rsidR="00D00FDC" w:rsidRDefault="00D00FDC" w:rsidP="006B3050">
      <w:pPr>
        <w:ind w:left="4956"/>
        <w:jc w:val="both"/>
        <w:rPr>
          <w:sz w:val="24"/>
          <w:szCs w:val="24"/>
        </w:rPr>
      </w:pPr>
    </w:p>
    <w:p w:rsidR="00D00FDC" w:rsidRDefault="00D00FDC" w:rsidP="006B3050">
      <w:pPr>
        <w:jc w:val="both"/>
        <w:rPr>
          <w:sz w:val="24"/>
          <w:szCs w:val="24"/>
        </w:rPr>
      </w:pPr>
    </w:p>
    <w:p w:rsidR="00D00FDC" w:rsidRDefault="00D00FDC" w:rsidP="006B3050">
      <w:pPr>
        <w:jc w:val="both"/>
        <w:rPr>
          <w:sz w:val="24"/>
          <w:szCs w:val="24"/>
        </w:rPr>
      </w:pPr>
    </w:p>
    <w:p w:rsidR="00D00FDC" w:rsidRDefault="00D00FDC" w:rsidP="006B3050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0FDC" w:rsidRDefault="00D00FDC" w:rsidP="006B3050">
      <w:pPr>
        <w:rPr>
          <w:sz w:val="24"/>
          <w:szCs w:val="24"/>
        </w:rPr>
      </w:pPr>
    </w:p>
    <w:p w:rsidR="00D00FDC" w:rsidRDefault="00472451" w:rsidP="00472451">
      <w:pPr>
        <w:tabs>
          <w:tab w:val="left" w:pos="6765"/>
        </w:tabs>
        <w:ind w:left="5529"/>
        <w:rPr>
          <w:sz w:val="24"/>
          <w:szCs w:val="24"/>
        </w:rPr>
      </w:pPr>
      <w:r>
        <w:rPr>
          <w:sz w:val="24"/>
          <w:szCs w:val="24"/>
        </w:rPr>
        <w:t>Przewodniczący posiedzenia</w:t>
      </w:r>
    </w:p>
    <w:p w:rsidR="00472451" w:rsidRPr="00472451" w:rsidRDefault="00472451" w:rsidP="00472451">
      <w:pPr>
        <w:tabs>
          <w:tab w:val="left" w:pos="6765"/>
        </w:tabs>
        <w:ind w:left="55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472451">
        <w:rPr>
          <w:b/>
          <w:sz w:val="24"/>
          <w:szCs w:val="24"/>
        </w:rPr>
        <w:t>Wicestarosta Toruński</w:t>
      </w:r>
    </w:p>
    <w:p w:rsidR="00472451" w:rsidRDefault="00472451" w:rsidP="00472451">
      <w:pPr>
        <w:tabs>
          <w:tab w:val="left" w:pos="6765"/>
        </w:tabs>
        <w:ind w:left="55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72451" w:rsidRPr="00472451" w:rsidRDefault="00472451" w:rsidP="00472451">
      <w:pPr>
        <w:tabs>
          <w:tab w:val="left" w:pos="6765"/>
        </w:tabs>
        <w:ind w:left="55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72451">
        <w:rPr>
          <w:b/>
          <w:sz w:val="24"/>
          <w:szCs w:val="24"/>
        </w:rPr>
        <w:t>Andrzej Siemianowski</w:t>
      </w:r>
    </w:p>
    <w:p w:rsidR="00D00FDC" w:rsidRDefault="00D00FDC" w:rsidP="00472451">
      <w:pPr>
        <w:ind w:left="5529"/>
        <w:rPr>
          <w:sz w:val="24"/>
          <w:szCs w:val="24"/>
        </w:rPr>
      </w:pPr>
    </w:p>
    <w:p w:rsidR="00C5792D" w:rsidRDefault="00C5792D" w:rsidP="00472451">
      <w:pPr>
        <w:ind w:left="5529"/>
      </w:pPr>
    </w:p>
    <w:p w:rsidR="00323983" w:rsidRDefault="00323983" w:rsidP="006B3050"/>
    <w:p w:rsidR="00323983" w:rsidRDefault="00323983" w:rsidP="006B3050"/>
    <w:p w:rsidR="00323983" w:rsidRDefault="00323983" w:rsidP="006B3050"/>
    <w:p w:rsidR="00323983" w:rsidRDefault="00323983" w:rsidP="006B3050"/>
    <w:p w:rsidR="00323983" w:rsidRDefault="00323983" w:rsidP="006B3050"/>
    <w:p w:rsidR="006B3050" w:rsidRDefault="006B3050" w:rsidP="006B3050">
      <w:pPr>
        <w:pStyle w:val="Tekstpodstawowy"/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6B3050" w:rsidRDefault="006B3050" w:rsidP="006B3050">
      <w:pPr>
        <w:pStyle w:val="Tekstpodstawowy"/>
        <w:spacing w:after="0"/>
        <w:jc w:val="center"/>
        <w:rPr>
          <w:b/>
          <w:sz w:val="24"/>
          <w:szCs w:val="24"/>
        </w:rPr>
      </w:pPr>
    </w:p>
    <w:sectPr w:rsidR="006B3050" w:rsidSect="00C5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D2" w:rsidRDefault="007C10D2" w:rsidP="00D00FDC">
      <w:r>
        <w:separator/>
      </w:r>
    </w:p>
  </w:endnote>
  <w:endnote w:type="continuationSeparator" w:id="0">
    <w:p w:rsidR="007C10D2" w:rsidRDefault="007C10D2" w:rsidP="00D0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D2" w:rsidRDefault="007C10D2" w:rsidP="00D00FDC">
      <w:r>
        <w:separator/>
      </w:r>
    </w:p>
  </w:footnote>
  <w:footnote w:type="continuationSeparator" w:id="0">
    <w:p w:rsidR="007C10D2" w:rsidRDefault="007C10D2" w:rsidP="00D00FDC">
      <w:r>
        <w:continuationSeparator/>
      </w:r>
    </w:p>
  </w:footnote>
  <w:footnote w:id="1">
    <w:p w:rsidR="00D00FDC" w:rsidRPr="00D00FDC" w:rsidRDefault="00D00FD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00FDC">
        <w:rPr>
          <w:sz w:val="16"/>
          <w:szCs w:val="16"/>
        </w:rPr>
        <w:t>Zmiany tekstu jednolitego wymienionej ustawy zostały ogłoszone w: Dz. U. z 2016 r. poz. 1579 i poz. 1948 oraz z 2017 r. poz. 730 i poz. 935</w:t>
      </w:r>
      <w:r>
        <w:rPr>
          <w:sz w:val="16"/>
          <w:szCs w:val="16"/>
        </w:rPr>
        <w:t>.</w:t>
      </w:r>
    </w:p>
  </w:footnote>
  <w:footnote w:id="2">
    <w:p w:rsidR="00D00FDC" w:rsidRPr="00D00FDC" w:rsidRDefault="00D00FDC" w:rsidP="00D00FDC">
      <w:pPr>
        <w:pStyle w:val="Tekstprzypisudolnego"/>
        <w:jc w:val="both"/>
        <w:rPr>
          <w:sz w:val="16"/>
          <w:szCs w:val="16"/>
        </w:rPr>
      </w:pPr>
      <w:r w:rsidRPr="00D00FDC">
        <w:rPr>
          <w:rStyle w:val="Odwoanieprzypisudolnego"/>
          <w:sz w:val="16"/>
          <w:szCs w:val="16"/>
        </w:rPr>
        <w:footnoteRef/>
      </w:r>
      <w:r w:rsidRPr="00D00FDC">
        <w:rPr>
          <w:sz w:val="16"/>
          <w:szCs w:val="16"/>
        </w:rPr>
        <w:t xml:space="preserve"> Uchwała zmieniona Uchwałą Nr XIV/105/08 Rady Powiatu Toruńskiego z dnia 16 czerwca 2008 r. oraz Uchwałą Nr XXXII/175/2013 Rady Powiatu Toruńskiego z dnia 27 czerwca 2013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FDC"/>
    <w:rsid w:val="000F04B9"/>
    <w:rsid w:val="00100576"/>
    <w:rsid w:val="00104CA9"/>
    <w:rsid w:val="00323983"/>
    <w:rsid w:val="00356A5F"/>
    <w:rsid w:val="00472451"/>
    <w:rsid w:val="004741E7"/>
    <w:rsid w:val="006065CB"/>
    <w:rsid w:val="006B3050"/>
    <w:rsid w:val="006C1EBF"/>
    <w:rsid w:val="007C10D2"/>
    <w:rsid w:val="00A57DFB"/>
    <w:rsid w:val="00C5792D"/>
    <w:rsid w:val="00D00FDC"/>
    <w:rsid w:val="00E9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FD02"/>
  <w15:docId w15:val="{86DAAA26-55EE-4B1F-89D9-0C10B584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215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FDC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FDC"/>
    <w:pPr>
      <w:keepNext/>
      <w:outlineLvl w:val="0"/>
    </w:pPr>
    <w:rPr>
      <w:rFonts w:ascii="Bookman Old Style" w:hAnsi="Bookman Old Style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00FDC"/>
    <w:pPr>
      <w:keepNext/>
      <w:jc w:val="center"/>
      <w:outlineLvl w:val="1"/>
    </w:pPr>
    <w:rPr>
      <w:rFonts w:ascii="Bookman Old Style" w:hAnsi="Bookman Old Style"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0FDC"/>
    <w:pPr>
      <w:keepNext/>
      <w:outlineLvl w:val="2"/>
    </w:pPr>
    <w:rPr>
      <w:rFonts w:ascii="Bookman Old Style" w:hAnsi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0FD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00FD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00FDC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0FD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0F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00FDC"/>
    <w:pPr>
      <w:ind w:firstLine="709"/>
    </w:pPr>
    <w:rPr>
      <w:rFonts w:ascii="Bookman Old Style" w:hAnsi="Bookman Old Style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0FDC"/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00FD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39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39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A6805-0AA5-4066-ABBA-B372260F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5</cp:revision>
  <dcterms:created xsi:type="dcterms:W3CDTF">2017-07-03T11:59:00Z</dcterms:created>
  <dcterms:modified xsi:type="dcterms:W3CDTF">2017-07-11T06:49:00Z</dcterms:modified>
</cp:coreProperties>
</file>