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DD" w:rsidRPr="00237B6C" w:rsidRDefault="00687EDD" w:rsidP="00421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4210F4">
        <w:rPr>
          <w:rFonts w:ascii="Times New Roman" w:hAnsi="Times New Roman"/>
          <w:b/>
          <w:sz w:val="24"/>
          <w:szCs w:val="24"/>
        </w:rPr>
        <w:t>184</w:t>
      </w:r>
      <w:r>
        <w:rPr>
          <w:rFonts w:ascii="Times New Roman" w:hAnsi="Times New Roman"/>
          <w:b/>
          <w:sz w:val="24"/>
          <w:szCs w:val="24"/>
        </w:rPr>
        <w:t>/201</w:t>
      </w:r>
      <w:r w:rsidR="005453A7">
        <w:rPr>
          <w:rFonts w:ascii="Times New Roman" w:hAnsi="Times New Roman"/>
          <w:b/>
          <w:sz w:val="24"/>
          <w:szCs w:val="24"/>
        </w:rPr>
        <w:t>6</w:t>
      </w:r>
    </w:p>
    <w:p w:rsidR="00687EDD" w:rsidRPr="00237B6C" w:rsidRDefault="00687EDD" w:rsidP="00421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B6C">
        <w:rPr>
          <w:rFonts w:ascii="Times New Roman" w:hAnsi="Times New Roman"/>
          <w:b/>
          <w:sz w:val="24"/>
          <w:szCs w:val="24"/>
        </w:rPr>
        <w:t>ZARZĄDU POWIATU TORUŃSKIEGO</w:t>
      </w:r>
    </w:p>
    <w:p w:rsidR="00687EDD" w:rsidRPr="00237B6C" w:rsidRDefault="004210F4" w:rsidP="00421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11 </w:t>
      </w:r>
      <w:r w:rsidR="005453A7">
        <w:rPr>
          <w:rFonts w:ascii="Times New Roman" w:hAnsi="Times New Roman"/>
          <w:b/>
          <w:sz w:val="24"/>
          <w:szCs w:val="24"/>
        </w:rPr>
        <w:t>maja</w:t>
      </w:r>
      <w:r w:rsidR="00687EDD">
        <w:rPr>
          <w:rFonts w:ascii="Times New Roman" w:hAnsi="Times New Roman"/>
          <w:b/>
          <w:sz w:val="24"/>
          <w:szCs w:val="24"/>
        </w:rPr>
        <w:t xml:space="preserve"> 201</w:t>
      </w:r>
      <w:r w:rsidR="005453A7">
        <w:rPr>
          <w:rFonts w:ascii="Times New Roman" w:hAnsi="Times New Roman"/>
          <w:b/>
          <w:sz w:val="24"/>
          <w:szCs w:val="24"/>
        </w:rPr>
        <w:t>6</w:t>
      </w:r>
      <w:r w:rsidR="00687EDD">
        <w:rPr>
          <w:rFonts w:ascii="Times New Roman" w:hAnsi="Times New Roman"/>
          <w:b/>
          <w:sz w:val="24"/>
          <w:szCs w:val="24"/>
        </w:rPr>
        <w:t xml:space="preserve"> r.</w:t>
      </w:r>
    </w:p>
    <w:p w:rsidR="00687EDD" w:rsidRDefault="00687EDD" w:rsidP="004210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10F4" w:rsidRPr="00237B6C" w:rsidRDefault="004210F4" w:rsidP="004210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7EDD" w:rsidRDefault="00687EDD" w:rsidP="004210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53A7">
        <w:rPr>
          <w:rFonts w:ascii="Times New Roman" w:hAnsi="Times New Roman"/>
          <w:b/>
          <w:sz w:val="24"/>
          <w:szCs w:val="24"/>
        </w:rPr>
        <w:t>w sprawie powierzenia Pani Katarzynie Annie Komakowskiej stanowiska dyrektora Zespołu Szkół w Chełmży</w:t>
      </w:r>
    </w:p>
    <w:p w:rsidR="004210F4" w:rsidRDefault="004210F4" w:rsidP="004210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10F4" w:rsidRDefault="004210F4" w:rsidP="004210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10F4" w:rsidRPr="005453A7" w:rsidRDefault="004210F4" w:rsidP="004210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7EDD" w:rsidRDefault="00687EDD" w:rsidP="004210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53A7">
        <w:rPr>
          <w:rFonts w:ascii="Times New Roman" w:hAnsi="Times New Roman"/>
          <w:sz w:val="24"/>
          <w:szCs w:val="24"/>
        </w:rPr>
        <w:t>Na podstawie art. 32 ust. 2 pkt 5 ustawy z dnia 5 czerwca 1998 r. o samorządzie powiatowym (</w:t>
      </w:r>
      <w:proofErr w:type="spellStart"/>
      <w:r w:rsidR="005453A7" w:rsidRPr="005453A7">
        <w:rPr>
          <w:rFonts w:ascii="Times New Roman" w:hAnsi="Times New Roman"/>
          <w:sz w:val="24"/>
          <w:szCs w:val="24"/>
        </w:rPr>
        <w:t>T.j</w:t>
      </w:r>
      <w:proofErr w:type="spellEnd"/>
      <w:r w:rsidR="005453A7" w:rsidRPr="005453A7">
        <w:rPr>
          <w:rFonts w:ascii="Times New Roman" w:hAnsi="Times New Roman"/>
          <w:sz w:val="24"/>
          <w:szCs w:val="24"/>
        </w:rPr>
        <w:t>. Dz. U. z 2015 r. poz. 1445</w:t>
      </w:r>
      <w:r w:rsidR="004210F4">
        <w:rPr>
          <w:rFonts w:ascii="Times New Roman" w:hAnsi="Times New Roman"/>
          <w:sz w:val="24"/>
          <w:szCs w:val="24"/>
        </w:rPr>
        <w:t xml:space="preserve"> z późn. zm.</w:t>
      </w:r>
      <w:r w:rsidR="005453A7" w:rsidRPr="005453A7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5453A7">
        <w:rPr>
          <w:rFonts w:ascii="Times New Roman" w:hAnsi="Times New Roman"/>
          <w:sz w:val="24"/>
          <w:szCs w:val="24"/>
        </w:rPr>
        <w:t>) w związku z art. 36a ust. 1, 2 i 13 i art. 5c pkt 2  ustawy z dnia 7 września 1991 r. o systemie oświaty (</w:t>
      </w:r>
      <w:proofErr w:type="spellStart"/>
      <w:r w:rsidR="005453A7" w:rsidRPr="005453A7">
        <w:rPr>
          <w:rFonts w:ascii="Times New Roman" w:hAnsi="Times New Roman"/>
          <w:sz w:val="24"/>
          <w:szCs w:val="24"/>
        </w:rPr>
        <w:t>T</w:t>
      </w:r>
      <w:r w:rsidR="005453A7">
        <w:rPr>
          <w:rFonts w:ascii="Times New Roman" w:hAnsi="Times New Roman"/>
          <w:sz w:val="24"/>
          <w:szCs w:val="24"/>
        </w:rPr>
        <w:t>.j</w:t>
      </w:r>
      <w:proofErr w:type="spellEnd"/>
      <w:r w:rsidR="005453A7">
        <w:rPr>
          <w:rFonts w:ascii="Times New Roman" w:hAnsi="Times New Roman"/>
          <w:sz w:val="24"/>
          <w:szCs w:val="24"/>
        </w:rPr>
        <w:t>. Dz. U. z 2015 r. poz. 2156</w:t>
      </w:r>
      <w:r w:rsidR="004210F4">
        <w:rPr>
          <w:rFonts w:ascii="Times New Roman" w:hAnsi="Times New Roman"/>
          <w:sz w:val="24"/>
          <w:szCs w:val="24"/>
        </w:rPr>
        <w:t xml:space="preserve"> z późn. zm.</w:t>
      </w:r>
      <w:r w:rsidR="005453A7" w:rsidRPr="005453A7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5453A7">
        <w:rPr>
          <w:rFonts w:ascii="Times New Roman" w:hAnsi="Times New Roman"/>
          <w:sz w:val="24"/>
          <w:szCs w:val="24"/>
        </w:rPr>
        <w:t>), uchwala się co następuje:</w:t>
      </w:r>
    </w:p>
    <w:p w:rsidR="004210F4" w:rsidRDefault="004210F4" w:rsidP="004210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10F4" w:rsidRDefault="004210F4" w:rsidP="004210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10F4" w:rsidRPr="005453A7" w:rsidRDefault="004210F4" w:rsidP="004210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7EDD" w:rsidRDefault="00687EDD" w:rsidP="004210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53A7">
        <w:rPr>
          <w:rFonts w:ascii="Times New Roman" w:hAnsi="Times New Roman"/>
          <w:b/>
          <w:sz w:val="24"/>
          <w:szCs w:val="24"/>
        </w:rPr>
        <w:t xml:space="preserve">§ 1. </w:t>
      </w:r>
      <w:r w:rsidRPr="005453A7">
        <w:rPr>
          <w:rFonts w:ascii="Times New Roman" w:hAnsi="Times New Roman"/>
          <w:sz w:val="24"/>
          <w:szCs w:val="24"/>
        </w:rPr>
        <w:t>Powierza się Pani Katarzynie Annie Komakowskiej stanowisko dyrektora Zespołu Szkół w Chełmży przy ul. Hallera 23 na okres 5 lat szkolnych, tj. od dnia 1 września 201</w:t>
      </w:r>
      <w:r w:rsidR="005453A7">
        <w:rPr>
          <w:rFonts w:ascii="Times New Roman" w:hAnsi="Times New Roman"/>
          <w:sz w:val="24"/>
          <w:szCs w:val="24"/>
        </w:rPr>
        <w:t>6</w:t>
      </w:r>
      <w:r w:rsidRPr="005453A7">
        <w:rPr>
          <w:rFonts w:ascii="Times New Roman" w:hAnsi="Times New Roman"/>
          <w:sz w:val="24"/>
          <w:szCs w:val="24"/>
        </w:rPr>
        <w:t xml:space="preserve"> r. do dnia  31 sierpnia 20</w:t>
      </w:r>
      <w:r w:rsidR="005453A7">
        <w:rPr>
          <w:rFonts w:ascii="Times New Roman" w:hAnsi="Times New Roman"/>
          <w:sz w:val="24"/>
          <w:szCs w:val="24"/>
        </w:rPr>
        <w:t>21</w:t>
      </w:r>
      <w:r w:rsidRPr="005453A7">
        <w:rPr>
          <w:rFonts w:ascii="Times New Roman" w:hAnsi="Times New Roman"/>
          <w:sz w:val="24"/>
          <w:szCs w:val="24"/>
        </w:rPr>
        <w:t xml:space="preserve"> r.</w:t>
      </w:r>
    </w:p>
    <w:p w:rsidR="004210F4" w:rsidRDefault="004210F4" w:rsidP="004210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10F4" w:rsidRPr="005453A7" w:rsidRDefault="004210F4" w:rsidP="004210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7EDD" w:rsidRDefault="00687EDD" w:rsidP="004210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53A7">
        <w:rPr>
          <w:rFonts w:ascii="Times New Roman" w:hAnsi="Times New Roman"/>
          <w:b/>
          <w:sz w:val="24"/>
          <w:szCs w:val="24"/>
        </w:rPr>
        <w:t xml:space="preserve">§ 2. </w:t>
      </w:r>
      <w:r w:rsidRPr="005453A7">
        <w:rPr>
          <w:rFonts w:ascii="Times New Roman" w:hAnsi="Times New Roman"/>
          <w:sz w:val="24"/>
          <w:szCs w:val="24"/>
        </w:rPr>
        <w:t>Wykonanie niniejszej uchwały powierza się Staroście Toruńskie</w:t>
      </w:r>
      <w:r w:rsidR="00F15F57">
        <w:rPr>
          <w:rFonts w:ascii="Times New Roman" w:hAnsi="Times New Roman"/>
          <w:sz w:val="24"/>
          <w:szCs w:val="24"/>
        </w:rPr>
        <w:t>mu</w:t>
      </w:r>
      <w:r w:rsidRPr="005453A7">
        <w:rPr>
          <w:rFonts w:ascii="Times New Roman" w:hAnsi="Times New Roman"/>
          <w:sz w:val="24"/>
          <w:szCs w:val="24"/>
        </w:rPr>
        <w:t>.</w:t>
      </w:r>
    </w:p>
    <w:p w:rsidR="004210F4" w:rsidRDefault="004210F4" w:rsidP="004210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10F4" w:rsidRPr="005453A7" w:rsidRDefault="004210F4" w:rsidP="004210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7EDD" w:rsidRPr="005453A7" w:rsidRDefault="00687EDD" w:rsidP="004210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53A7">
        <w:rPr>
          <w:rFonts w:ascii="Times New Roman" w:hAnsi="Times New Roman"/>
          <w:b/>
          <w:sz w:val="24"/>
          <w:szCs w:val="24"/>
        </w:rPr>
        <w:t xml:space="preserve">§ 3. </w:t>
      </w:r>
      <w:r w:rsidRPr="005453A7">
        <w:rPr>
          <w:rFonts w:ascii="Times New Roman" w:hAnsi="Times New Roman"/>
          <w:sz w:val="24"/>
          <w:szCs w:val="24"/>
        </w:rPr>
        <w:t>Uchwała wchodzi w życie z dniem jej podjęcia.</w:t>
      </w:r>
    </w:p>
    <w:p w:rsidR="00687EDD" w:rsidRDefault="00687EDD" w:rsidP="00421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0F4" w:rsidRDefault="004210F4" w:rsidP="00421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0F4" w:rsidRPr="005453A7" w:rsidRDefault="004210F4" w:rsidP="00421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EDD" w:rsidRPr="005453A7" w:rsidRDefault="00687EDD" w:rsidP="004210F4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5453A7">
        <w:rPr>
          <w:rFonts w:ascii="Times New Roman" w:hAnsi="Times New Roman"/>
          <w:sz w:val="24"/>
          <w:szCs w:val="24"/>
        </w:rPr>
        <w:t>Przewodniczący posiedzenia:</w:t>
      </w:r>
    </w:p>
    <w:p w:rsidR="00687EDD" w:rsidRDefault="00687EDD" w:rsidP="004210F4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 w:rsidRPr="005453A7">
        <w:rPr>
          <w:rFonts w:ascii="Times New Roman" w:hAnsi="Times New Roman"/>
          <w:b/>
          <w:sz w:val="24"/>
          <w:szCs w:val="24"/>
        </w:rPr>
        <w:t>Starosta Toruński</w:t>
      </w:r>
    </w:p>
    <w:p w:rsidR="004210F4" w:rsidRPr="005453A7" w:rsidRDefault="004210F4" w:rsidP="004210F4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</w:p>
    <w:p w:rsidR="00687EDD" w:rsidRPr="005453A7" w:rsidRDefault="00687EDD" w:rsidP="004210F4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 w:rsidRPr="005453A7">
        <w:rPr>
          <w:rFonts w:ascii="Times New Roman" w:hAnsi="Times New Roman"/>
          <w:b/>
          <w:sz w:val="24"/>
          <w:szCs w:val="24"/>
        </w:rPr>
        <w:t>Mirosław Graczyk</w:t>
      </w:r>
    </w:p>
    <w:p w:rsidR="00687EDD" w:rsidRPr="005453A7" w:rsidRDefault="00687EDD" w:rsidP="004210F4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7EDD" w:rsidRPr="005453A7" w:rsidRDefault="00687EDD" w:rsidP="004210F4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7EDD" w:rsidRPr="005453A7" w:rsidRDefault="00687EDD" w:rsidP="004210F4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7EDD" w:rsidRPr="005453A7" w:rsidRDefault="00687EDD" w:rsidP="004210F4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7EDD" w:rsidRDefault="00687EDD" w:rsidP="004210F4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687EDD" w:rsidRDefault="00687EDD" w:rsidP="004210F4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687EDD" w:rsidRDefault="00687EDD" w:rsidP="004210F4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687EDD" w:rsidRDefault="00687EDD" w:rsidP="004210F4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687EDD" w:rsidRDefault="00687EDD" w:rsidP="004210F4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687EDD" w:rsidRDefault="00687EDD" w:rsidP="004210F4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687EDD" w:rsidRPr="001A2A01" w:rsidRDefault="00687EDD" w:rsidP="004210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87EDD" w:rsidRDefault="00687EDD" w:rsidP="004210F4">
      <w:pPr>
        <w:spacing w:after="0" w:line="240" w:lineRule="auto"/>
        <w:jc w:val="both"/>
        <w:rPr>
          <w:rFonts w:ascii="Times New Roman" w:hAnsi="Times New Roman"/>
        </w:rPr>
      </w:pPr>
    </w:p>
    <w:p w:rsidR="005453A7" w:rsidRDefault="005453A7" w:rsidP="004210F4">
      <w:pPr>
        <w:spacing w:after="0" w:line="240" w:lineRule="auto"/>
        <w:jc w:val="both"/>
        <w:rPr>
          <w:rFonts w:ascii="Times New Roman" w:hAnsi="Times New Roman"/>
        </w:rPr>
      </w:pPr>
    </w:p>
    <w:p w:rsidR="005453A7" w:rsidRDefault="005453A7" w:rsidP="004210F4">
      <w:pPr>
        <w:spacing w:after="0" w:line="240" w:lineRule="auto"/>
        <w:jc w:val="both"/>
        <w:rPr>
          <w:rFonts w:ascii="Times New Roman" w:hAnsi="Times New Roman"/>
        </w:rPr>
      </w:pPr>
    </w:p>
    <w:p w:rsidR="005453A7" w:rsidRDefault="005453A7" w:rsidP="004210F4">
      <w:pPr>
        <w:spacing w:after="0" w:line="240" w:lineRule="auto"/>
        <w:jc w:val="both"/>
        <w:rPr>
          <w:rFonts w:ascii="Times New Roman" w:hAnsi="Times New Roman"/>
        </w:rPr>
      </w:pPr>
    </w:p>
    <w:p w:rsidR="00515FFF" w:rsidRDefault="00515FFF" w:rsidP="00421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0F4" w:rsidRDefault="004210F4" w:rsidP="00421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0F4" w:rsidRDefault="004210F4" w:rsidP="00421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D84" w:rsidRPr="00515FFF" w:rsidRDefault="00BA7D84" w:rsidP="00421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7D84" w:rsidRPr="00515FFF" w:rsidSect="0076040A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432" w:rsidRDefault="001B4432" w:rsidP="00687EDD">
      <w:pPr>
        <w:spacing w:after="0" w:line="240" w:lineRule="auto"/>
      </w:pPr>
      <w:r>
        <w:separator/>
      </w:r>
    </w:p>
  </w:endnote>
  <w:endnote w:type="continuationSeparator" w:id="0">
    <w:p w:rsidR="001B4432" w:rsidRDefault="001B4432" w:rsidP="0068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432" w:rsidRDefault="001B4432" w:rsidP="00687EDD">
      <w:pPr>
        <w:spacing w:after="0" w:line="240" w:lineRule="auto"/>
      </w:pPr>
      <w:r>
        <w:separator/>
      </w:r>
    </w:p>
  </w:footnote>
  <w:footnote w:type="continuationSeparator" w:id="0">
    <w:p w:rsidR="001B4432" w:rsidRDefault="001B4432" w:rsidP="00687EDD">
      <w:pPr>
        <w:spacing w:after="0" w:line="240" w:lineRule="auto"/>
      </w:pPr>
      <w:r>
        <w:continuationSeparator/>
      </w:r>
    </w:p>
  </w:footnote>
  <w:footnote w:id="1">
    <w:p w:rsidR="005453A7" w:rsidRPr="005453A7" w:rsidRDefault="005453A7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453A7">
        <w:rPr>
          <w:rFonts w:ascii="Times New Roman" w:hAnsi="Times New Roman"/>
          <w:sz w:val="16"/>
          <w:szCs w:val="16"/>
        </w:rPr>
        <w:t>Zmiany tekstu jednolitego wymienionej ustawy zostały ogłoszone w: Dz. U. z 2015 r. poz. 1045 i poz. 1890.</w:t>
      </w:r>
    </w:p>
  </w:footnote>
  <w:footnote w:id="2">
    <w:p w:rsidR="005453A7" w:rsidRPr="005453A7" w:rsidRDefault="005453A7">
      <w:pPr>
        <w:pStyle w:val="Tekstprzypisudolnego"/>
        <w:rPr>
          <w:rFonts w:ascii="Times New Roman" w:hAnsi="Times New Roman"/>
          <w:sz w:val="16"/>
          <w:szCs w:val="16"/>
        </w:rPr>
      </w:pPr>
      <w:r w:rsidRPr="005453A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453A7">
        <w:rPr>
          <w:rFonts w:ascii="Times New Roman" w:hAnsi="Times New Roman"/>
          <w:sz w:val="16"/>
          <w:szCs w:val="16"/>
        </w:rPr>
        <w:t xml:space="preserve"> Zmiany tekstu jednolitego wymienionej ustawy zostały ogłoszone w: Dz. U. z 2014 r. poz. 7, z 2015 r. poz. 357, poz. 1045, poz. 1418 i poz. 1629 oraz z 2016 r. poz. 35, poz. 64 i poz. 195.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EDD"/>
    <w:rsid w:val="000426DE"/>
    <w:rsid w:val="00057633"/>
    <w:rsid w:val="001B4432"/>
    <w:rsid w:val="00363E56"/>
    <w:rsid w:val="00400A16"/>
    <w:rsid w:val="004210F4"/>
    <w:rsid w:val="004B27FD"/>
    <w:rsid w:val="00515FFF"/>
    <w:rsid w:val="005453A7"/>
    <w:rsid w:val="00687EDD"/>
    <w:rsid w:val="006F6AF5"/>
    <w:rsid w:val="0071132C"/>
    <w:rsid w:val="00B83BCB"/>
    <w:rsid w:val="00BA7D84"/>
    <w:rsid w:val="00C660C8"/>
    <w:rsid w:val="00D30789"/>
    <w:rsid w:val="00EC6904"/>
    <w:rsid w:val="00F1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E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E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E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87E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9025E-07D5-48FE-821B-E75171ED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5</cp:revision>
  <dcterms:created xsi:type="dcterms:W3CDTF">2016-05-09T12:14:00Z</dcterms:created>
  <dcterms:modified xsi:type="dcterms:W3CDTF">2016-05-12T11:45:00Z</dcterms:modified>
</cp:coreProperties>
</file>