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AF" w:rsidRPr="00262F29" w:rsidRDefault="00F70EE8" w:rsidP="0043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166</w:t>
      </w: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9B24A0" w:rsidRPr="00262F29" w:rsidRDefault="00F70EE8" w:rsidP="0043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TORUŃSKIEGO</w:t>
      </w:r>
    </w:p>
    <w:p w:rsidR="009B24A0" w:rsidRPr="00262F29" w:rsidRDefault="009B24A0" w:rsidP="0043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207F0"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 2016</w:t>
      </w: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2F37A1" w:rsidRDefault="002F37A1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AAF" w:rsidRPr="00262F29" w:rsidRDefault="002B0AAF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</w:t>
      </w:r>
      <w:r w:rsidR="001207F0"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powołania komisji konkursowej</w:t>
      </w:r>
    </w:p>
    <w:p w:rsidR="0043487A" w:rsidRDefault="0043487A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87A" w:rsidRDefault="0043487A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AAF" w:rsidRPr="00262F29" w:rsidRDefault="002B0AAF" w:rsidP="0043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36a ust. 6 w zw. z art. 5c pkt 2 ustawy z dnia 7 września 1991 r. </w:t>
      </w:r>
      <w:r w:rsidR="001207F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 oświaty (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15 r.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2156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1207F0" w:rsidRPr="00262F2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) i § 2 rozporządzenia Ministra Edukacji Narodowej z dnia 8 kwietnia 2010 r. w sprawie regulaminu konkursu na stanowisko dyrektora publicznej szkoły lub publicznej placówki oraz trybu pracy komisji konkursowej (Dz. U. Nr 60, poz. 373</w:t>
      </w:r>
      <w:r w:rsidR="009B24A0" w:rsidRPr="00262F2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zw. z art. 32 ust. 1 ustawy z dnia 5 czerwca 1998 r. o samorządzie powiatowym (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t. j.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375F0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07F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75F0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1207F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1445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1207F0" w:rsidRPr="00262F2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9B24A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co następuje:</w:t>
      </w:r>
    </w:p>
    <w:p w:rsidR="0043487A" w:rsidRDefault="0043487A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87A" w:rsidRDefault="0043487A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AAF" w:rsidRPr="00262F29" w:rsidRDefault="002B0AAF" w:rsidP="0043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F96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komisję konkursową w celu przeprowadzenia konkursu na dyrektora Zespołu Szkół w Chełmży.</w:t>
      </w:r>
    </w:p>
    <w:p w:rsidR="0043487A" w:rsidRDefault="0043487A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AAF" w:rsidRPr="00262F29" w:rsidRDefault="002B0AAF" w:rsidP="0043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powołuje się</w:t>
      </w:r>
      <w:r w:rsidR="006E3A7E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osoby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B0AAF" w:rsidRPr="00262F29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6E3A7E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Siemianowski </w:t>
      </w:r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Zarządu Powiatu</w:t>
      </w:r>
      <w:r w:rsidR="002F37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AAF" w:rsidRPr="00262F29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6E3A7E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Walczyński</w:t>
      </w:r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Zarządu Powiatu</w:t>
      </w:r>
      <w:r w:rsidR="002F37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AAF" w:rsidRPr="00262F29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6E3A7E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Wiesław Kazaniecki -</w:t>
      </w:r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 Zarządu Powiatu</w:t>
      </w:r>
      <w:r w:rsidR="002F37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F37A1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Rama</w:t>
      </w:r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Kuratora Oświaty w </w:t>
      </w:r>
      <w:r w:rsidR="008329E1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</w:t>
      </w:r>
      <w:r w:rsidR="002F37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37A1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Irena Zielińska</w:t>
      </w:r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Kuratora Oświaty w</w:t>
      </w:r>
      <w:r w:rsidR="008329E1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Bydgoszczy</w:t>
      </w:r>
      <w:r w:rsidR="002F37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0AAF" w:rsidRPr="00262F29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Przemysław Piórkowski </w:t>
      </w:r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Rady Pedagogicznej</w:t>
      </w:r>
      <w:r w:rsidR="002F37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AAF" w:rsidRPr="00262F29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Izabela </w:t>
      </w:r>
      <w:proofErr w:type="spellStart"/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Schodowska</w:t>
      </w:r>
      <w:proofErr w:type="spellEnd"/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Rady Rodziców</w:t>
      </w:r>
      <w:r w:rsidR="002F37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2F29" w:rsidRPr="00262F29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 </w:t>
      </w:r>
      <w:proofErr w:type="spellStart"/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Muzioł</w:t>
      </w:r>
      <w:proofErr w:type="spellEnd"/>
      <w:r w:rsidR="00D87F27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przedstawiciel Związku Nauczycielstwa Polskiego, Zarządu Oddziału Miasta i Gminy Chełmża</w:t>
      </w:r>
      <w:r w:rsidR="002F37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F29" w:rsidRPr="00262F29" w:rsidRDefault="005D20AB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Lidia </w:t>
      </w:r>
      <w:proofErr w:type="spellStart"/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Haładyn</w:t>
      </w:r>
      <w:proofErr w:type="spellEnd"/>
      <w:r w:rsidR="002B0AAF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</w:t>
      </w:r>
      <w:r w:rsidR="009B24A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iezależnego </w:t>
      </w:r>
      <w:r w:rsidR="009B24A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amorządnego </w:t>
      </w:r>
      <w:r w:rsidR="009B24A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wiązku </w:t>
      </w:r>
      <w:r w:rsidR="009B24A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2F29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awodowego</w:t>
      </w:r>
      <w:r w:rsidR="009B24A0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„Solidarność”</w:t>
      </w:r>
      <w:r w:rsidR="00F966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487A" w:rsidRDefault="0043487A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AAF" w:rsidRPr="00262F29" w:rsidRDefault="002B0AAF" w:rsidP="0043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się </w:t>
      </w:r>
      <w:r w:rsidR="006E3A7E"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Andrzeja Siemianowskiego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Przewodniczącego komisji konkursowej.</w:t>
      </w:r>
    </w:p>
    <w:p w:rsidR="0043487A" w:rsidRDefault="0043487A" w:rsidP="0043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66A6" w:rsidRDefault="002B0AAF" w:rsidP="0043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Pr="00262F2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43487A" w:rsidRDefault="0043487A" w:rsidP="0043487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487A" w:rsidRDefault="0043487A" w:rsidP="0043487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487A" w:rsidRDefault="0043487A" w:rsidP="0043487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B24A0" w:rsidRPr="00262F29" w:rsidRDefault="009B24A0" w:rsidP="0043487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62F29">
        <w:rPr>
          <w:rFonts w:ascii="Times New Roman" w:hAnsi="Times New Roman" w:cs="Times New Roman"/>
          <w:sz w:val="24"/>
          <w:szCs w:val="24"/>
        </w:rPr>
        <w:t>Przewodniczący posiedzenia:</w:t>
      </w:r>
    </w:p>
    <w:p w:rsidR="009B24A0" w:rsidRPr="0074233D" w:rsidRDefault="009B24A0" w:rsidP="0043487A">
      <w:pPr>
        <w:spacing w:after="0" w:line="240" w:lineRule="auto"/>
        <w:ind w:left="5664" w:firstLine="999"/>
        <w:jc w:val="both"/>
        <w:rPr>
          <w:rFonts w:ascii="Times New Roman" w:hAnsi="Times New Roman"/>
          <w:b/>
        </w:rPr>
      </w:pPr>
      <w:r w:rsidRPr="0074233D">
        <w:rPr>
          <w:rFonts w:ascii="Times New Roman" w:hAnsi="Times New Roman"/>
          <w:b/>
        </w:rPr>
        <w:t>Starosta Toruński</w:t>
      </w:r>
    </w:p>
    <w:p w:rsidR="0043487A" w:rsidRDefault="0043487A" w:rsidP="0043487A">
      <w:pPr>
        <w:spacing w:after="0" w:line="240" w:lineRule="auto"/>
        <w:ind w:left="5664" w:firstLine="999"/>
        <w:jc w:val="both"/>
        <w:rPr>
          <w:rFonts w:ascii="Times New Roman" w:hAnsi="Times New Roman"/>
          <w:b/>
        </w:rPr>
      </w:pPr>
    </w:p>
    <w:p w:rsidR="0043487A" w:rsidRPr="00191B8B" w:rsidRDefault="009B24A0" w:rsidP="00191B8B">
      <w:pPr>
        <w:spacing w:after="0" w:line="240" w:lineRule="auto"/>
        <w:ind w:left="5664" w:firstLine="999"/>
        <w:jc w:val="both"/>
        <w:rPr>
          <w:rFonts w:ascii="Times New Roman" w:hAnsi="Times New Roman"/>
          <w:b/>
        </w:rPr>
      </w:pPr>
      <w:r w:rsidRPr="0074233D">
        <w:rPr>
          <w:rFonts w:ascii="Times New Roman" w:hAnsi="Times New Roman"/>
          <w:b/>
        </w:rPr>
        <w:t>Mirosław Graczyk</w:t>
      </w:r>
    </w:p>
    <w:p w:rsidR="0043487A" w:rsidRDefault="0043487A" w:rsidP="0043487A">
      <w:pPr>
        <w:pStyle w:val="Textbody"/>
        <w:spacing w:after="0"/>
        <w:ind w:left="30" w:firstLine="285"/>
        <w:jc w:val="center"/>
        <w:rPr>
          <w:rFonts w:cs="Times New Roman"/>
          <w:b/>
          <w:color w:val="000000"/>
        </w:rPr>
      </w:pPr>
    </w:p>
    <w:p w:rsidR="0043487A" w:rsidRDefault="0043487A" w:rsidP="0043487A">
      <w:pPr>
        <w:pStyle w:val="Textbody"/>
        <w:spacing w:after="0"/>
        <w:ind w:left="30" w:firstLine="285"/>
        <w:jc w:val="center"/>
        <w:rPr>
          <w:rFonts w:cs="Times New Roman"/>
          <w:b/>
          <w:color w:val="000000"/>
        </w:rPr>
      </w:pPr>
    </w:p>
    <w:p w:rsidR="0043487A" w:rsidRDefault="0043487A" w:rsidP="0043487A">
      <w:pPr>
        <w:pStyle w:val="Textbody"/>
        <w:spacing w:after="0"/>
        <w:ind w:left="30" w:firstLine="285"/>
        <w:jc w:val="center"/>
        <w:rPr>
          <w:rFonts w:cs="Times New Roman"/>
          <w:b/>
          <w:color w:val="000000"/>
        </w:rPr>
      </w:pPr>
    </w:p>
    <w:p w:rsidR="0043487A" w:rsidRDefault="0043487A" w:rsidP="00191B8B">
      <w:pPr>
        <w:pStyle w:val="Textbody"/>
        <w:spacing w:after="0"/>
        <w:rPr>
          <w:rFonts w:cs="Times New Roman"/>
          <w:b/>
          <w:color w:val="000000"/>
        </w:rPr>
      </w:pPr>
    </w:p>
    <w:sectPr w:rsidR="0043487A" w:rsidSect="0041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95" w:rsidRDefault="00B06E95" w:rsidP="009B24A0">
      <w:pPr>
        <w:spacing w:after="0" w:line="240" w:lineRule="auto"/>
      </w:pPr>
      <w:r>
        <w:separator/>
      </w:r>
    </w:p>
  </w:endnote>
  <w:endnote w:type="continuationSeparator" w:id="0">
    <w:p w:rsidR="00B06E95" w:rsidRDefault="00B06E95" w:rsidP="009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95" w:rsidRDefault="00B06E95" w:rsidP="009B24A0">
      <w:pPr>
        <w:spacing w:after="0" w:line="240" w:lineRule="auto"/>
      </w:pPr>
      <w:r>
        <w:separator/>
      </w:r>
    </w:p>
  </w:footnote>
  <w:footnote w:type="continuationSeparator" w:id="0">
    <w:p w:rsidR="00B06E95" w:rsidRDefault="00B06E95" w:rsidP="009B24A0">
      <w:pPr>
        <w:spacing w:after="0" w:line="240" w:lineRule="auto"/>
      </w:pPr>
      <w:r>
        <w:continuationSeparator/>
      </w:r>
    </w:p>
  </w:footnote>
  <w:footnote w:id="1">
    <w:p w:rsidR="001207F0" w:rsidRPr="005C603A" w:rsidRDefault="001207F0" w:rsidP="005C603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C60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C603A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</w:t>
      </w:r>
      <w:r w:rsidR="00D87F27" w:rsidRPr="005C603A">
        <w:rPr>
          <w:rFonts w:ascii="Times New Roman" w:hAnsi="Times New Roman" w:cs="Times New Roman"/>
          <w:sz w:val="18"/>
          <w:szCs w:val="18"/>
        </w:rPr>
        <w:t>Dz. U.</w:t>
      </w:r>
      <w:r w:rsidR="00191B8B">
        <w:rPr>
          <w:rFonts w:ascii="Times New Roman" w:hAnsi="Times New Roman" w:cs="Times New Roman"/>
          <w:sz w:val="18"/>
          <w:szCs w:val="18"/>
        </w:rPr>
        <w:t xml:space="preserve"> z 2014 r. poz. 7, z 2015 r. </w:t>
      </w:r>
      <w:r w:rsidR="00D87F27" w:rsidRPr="005C603A">
        <w:rPr>
          <w:rFonts w:ascii="Times New Roman" w:hAnsi="Times New Roman" w:cs="Times New Roman"/>
          <w:sz w:val="18"/>
          <w:szCs w:val="18"/>
        </w:rPr>
        <w:t>poz. 357, poz. 1045 i poz. 1418, oraz z</w:t>
      </w:r>
      <w:r w:rsidR="00191B8B">
        <w:rPr>
          <w:rFonts w:ascii="Times New Roman" w:hAnsi="Times New Roman" w:cs="Times New Roman"/>
          <w:sz w:val="18"/>
          <w:szCs w:val="18"/>
        </w:rPr>
        <w:t xml:space="preserve"> 2016 r.</w:t>
      </w:r>
      <w:r w:rsidR="00D87F27" w:rsidRPr="005C603A">
        <w:rPr>
          <w:rFonts w:ascii="Times New Roman" w:hAnsi="Times New Roman" w:cs="Times New Roman"/>
          <w:sz w:val="18"/>
          <w:szCs w:val="18"/>
        </w:rPr>
        <w:t xml:space="preserve"> poz. 35 i  poz. 64.</w:t>
      </w:r>
    </w:p>
  </w:footnote>
  <w:footnote w:id="2">
    <w:p w:rsidR="009B24A0" w:rsidRPr="005C603A" w:rsidRDefault="009B24A0" w:rsidP="005C603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C60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C603A">
        <w:rPr>
          <w:rFonts w:ascii="Times New Roman" w:hAnsi="Times New Roman" w:cs="Times New Roman"/>
          <w:sz w:val="18"/>
          <w:szCs w:val="18"/>
        </w:rPr>
        <w:t xml:space="preserve"> Zmiany tekstu rozporządzenia zost</w:t>
      </w:r>
      <w:r w:rsidR="00F966A6" w:rsidRPr="005C603A">
        <w:rPr>
          <w:rFonts w:ascii="Times New Roman" w:hAnsi="Times New Roman" w:cs="Times New Roman"/>
          <w:sz w:val="18"/>
          <w:szCs w:val="18"/>
        </w:rPr>
        <w:t>a</w:t>
      </w:r>
      <w:r w:rsidR="00191B8B">
        <w:rPr>
          <w:rFonts w:ascii="Times New Roman" w:hAnsi="Times New Roman" w:cs="Times New Roman"/>
          <w:sz w:val="18"/>
          <w:szCs w:val="18"/>
        </w:rPr>
        <w:t>ły ogłoszone w Dz. U. z 2011 r.</w:t>
      </w:r>
      <w:r w:rsidR="00F966A6" w:rsidRPr="005C603A">
        <w:rPr>
          <w:rFonts w:ascii="Times New Roman" w:hAnsi="Times New Roman" w:cs="Times New Roman"/>
          <w:sz w:val="18"/>
          <w:szCs w:val="18"/>
        </w:rPr>
        <w:t xml:space="preserve"> </w:t>
      </w:r>
      <w:r w:rsidRPr="005C603A">
        <w:rPr>
          <w:rFonts w:ascii="Times New Roman" w:hAnsi="Times New Roman" w:cs="Times New Roman"/>
          <w:sz w:val="18"/>
          <w:szCs w:val="18"/>
        </w:rPr>
        <w:t xml:space="preserve"> Nr 254, poz. 1525.</w:t>
      </w:r>
    </w:p>
  </w:footnote>
  <w:footnote w:id="3">
    <w:p w:rsidR="00D87F27" w:rsidRPr="005C603A" w:rsidRDefault="001207F0" w:rsidP="005C603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C60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C603A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</w:t>
      </w:r>
      <w:r w:rsidR="00D87F27" w:rsidRPr="005C603A">
        <w:rPr>
          <w:rFonts w:ascii="Times New Roman" w:hAnsi="Times New Roman" w:cs="Times New Roman"/>
          <w:sz w:val="18"/>
          <w:szCs w:val="18"/>
        </w:rPr>
        <w:t>Dz. U.</w:t>
      </w:r>
      <w:r w:rsidR="00191B8B">
        <w:rPr>
          <w:rFonts w:ascii="Times New Roman" w:hAnsi="Times New Roman" w:cs="Times New Roman"/>
          <w:sz w:val="18"/>
          <w:szCs w:val="18"/>
        </w:rPr>
        <w:t xml:space="preserve"> z 2015 r. </w:t>
      </w:r>
      <w:r w:rsidR="00D87F27" w:rsidRPr="005C603A">
        <w:rPr>
          <w:rFonts w:ascii="Times New Roman" w:hAnsi="Times New Roman" w:cs="Times New Roman"/>
          <w:sz w:val="18"/>
          <w:szCs w:val="18"/>
        </w:rPr>
        <w:t>poz. 1045 i poz. 1890.</w:t>
      </w:r>
    </w:p>
    <w:p w:rsidR="001207F0" w:rsidRDefault="001207F0" w:rsidP="005C603A">
      <w:pPr>
        <w:pStyle w:val="Tekstprzypisudolneg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AAF"/>
    <w:rsid w:val="0004286B"/>
    <w:rsid w:val="001207F0"/>
    <w:rsid w:val="00191B8B"/>
    <w:rsid w:val="001963EE"/>
    <w:rsid w:val="00262F29"/>
    <w:rsid w:val="002B0AAF"/>
    <w:rsid w:val="002F37A1"/>
    <w:rsid w:val="00306E9D"/>
    <w:rsid w:val="00375F00"/>
    <w:rsid w:val="00393E97"/>
    <w:rsid w:val="0041524D"/>
    <w:rsid w:val="0043487A"/>
    <w:rsid w:val="004E4E10"/>
    <w:rsid w:val="005C603A"/>
    <w:rsid w:val="005D20AB"/>
    <w:rsid w:val="006C6D55"/>
    <w:rsid w:val="006D3A10"/>
    <w:rsid w:val="006E3A7E"/>
    <w:rsid w:val="00700E98"/>
    <w:rsid w:val="007B7FFA"/>
    <w:rsid w:val="008329E1"/>
    <w:rsid w:val="009155A5"/>
    <w:rsid w:val="009B24A0"/>
    <w:rsid w:val="009B4190"/>
    <w:rsid w:val="009C2B8D"/>
    <w:rsid w:val="00B06E95"/>
    <w:rsid w:val="00BF62F6"/>
    <w:rsid w:val="00C13D87"/>
    <w:rsid w:val="00C14520"/>
    <w:rsid w:val="00C27578"/>
    <w:rsid w:val="00CB22D1"/>
    <w:rsid w:val="00D87F27"/>
    <w:rsid w:val="00E50155"/>
    <w:rsid w:val="00F21FF0"/>
    <w:rsid w:val="00F64909"/>
    <w:rsid w:val="00F70EE8"/>
    <w:rsid w:val="00F9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2B0A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4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4A0"/>
    <w:rPr>
      <w:vertAlign w:val="superscript"/>
    </w:rPr>
  </w:style>
  <w:style w:type="paragraph" w:customStyle="1" w:styleId="Textbody">
    <w:name w:val="Text body"/>
    <w:basedOn w:val="Normalny"/>
    <w:rsid w:val="00F21F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76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8D33E-3824-46F1-A97A-706B0C93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cp:lastPrinted>2015-06-19T05:57:00Z</cp:lastPrinted>
  <dcterms:created xsi:type="dcterms:W3CDTF">2016-03-21T12:24:00Z</dcterms:created>
  <dcterms:modified xsi:type="dcterms:W3CDTF">2016-03-29T13:58:00Z</dcterms:modified>
</cp:coreProperties>
</file>