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84" w:rsidRDefault="00025F84" w:rsidP="00025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F84" w:rsidRDefault="00025F84" w:rsidP="00025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F84" w:rsidRDefault="00025F84" w:rsidP="00025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F84" w:rsidRPr="00F11463" w:rsidRDefault="00025F84" w:rsidP="00025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25F84" w:rsidRPr="00F11463" w:rsidRDefault="00025F84" w:rsidP="00025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11463">
        <w:rPr>
          <w:rFonts w:ascii="Times New Roman" w:hAnsi="Times New Roman" w:cs="Times New Roman"/>
          <w:b/>
          <w:bCs/>
        </w:rPr>
        <w:t xml:space="preserve">UCHWAŁA NR </w:t>
      </w:r>
    </w:p>
    <w:p w:rsidR="00025F84" w:rsidRPr="00F11463" w:rsidRDefault="00025F84" w:rsidP="00025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11463">
        <w:rPr>
          <w:rFonts w:ascii="Times New Roman" w:hAnsi="Times New Roman" w:cs="Times New Roman"/>
          <w:b/>
          <w:bCs/>
        </w:rPr>
        <w:t>RADY POWIATU TORUŃSKIEGO</w:t>
      </w:r>
    </w:p>
    <w:p w:rsidR="00025F84" w:rsidRPr="00F11463" w:rsidRDefault="00025F84" w:rsidP="00025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25F84" w:rsidRPr="00F11463" w:rsidRDefault="00B419B0" w:rsidP="00025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r w:rsidR="00B03045">
        <w:rPr>
          <w:rFonts w:ascii="Times New Roman" w:hAnsi="Times New Roman" w:cs="Times New Roman"/>
        </w:rPr>
        <w:t xml:space="preserve">     </w:t>
      </w:r>
      <w:r w:rsidR="00B77DDA">
        <w:rPr>
          <w:rFonts w:ascii="Times New Roman" w:hAnsi="Times New Roman" w:cs="Times New Roman"/>
        </w:rPr>
        <w:t>czerwca</w:t>
      </w:r>
      <w:r w:rsidR="00B03045">
        <w:rPr>
          <w:rFonts w:ascii="Times New Roman" w:hAnsi="Times New Roman" w:cs="Times New Roman"/>
        </w:rPr>
        <w:t xml:space="preserve"> 201</w:t>
      </w:r>
      <w:r w:rsidR="00B77DDA">
        <w:rPr>
          <w:rFonts w:ascii="Times New Roman" w:hAnsi="Times New Roman" w:cs="Times New Roman"/>
        </w:rPr>
        <w:t>7</w:t>
      </w:r>
      <w:r w:rsidR="00B03045">
        <w:rPr>
          <w:rFonts w:ascii="Times New Roman" w:hAnsi="Times New Roman" w:cs="Times New Roman"/>
        </w:rPr>
        <w:t xml:space="preserve"> r.</w:t>
      </w:r>
    </w:p>
    <w:p w:rsidR="00025F84" w:rsidRPr="00F11463" w:rsidRDefault="00025F84" w:rsidP="00025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25F84" w:rsidRPr="00F11463" w:rsidRDefault="00025F84" w:rsidP="00365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11463">
        <w:rPr>
          <w:rFonts w:ascii="Times New Roman" w:hAnsi="Times New Roman" w:cs="Times New Roman"/>
          <w:b/>
          <w:bCs/>
        </w:rPr>
        <w:t xml:space="preserve">w sprawie </w:t>
      </w:r>
      <w:r w:rsidR="00F064A4">
        <w:rPr>
          <w:rFonts w:ascii="Times New Roman" w:hAnsi="Times New Roman" w:cs="Times New Roman"/>
          <w:b/>
          <w:bCs/>
        </w:rPr>
        <w:t xml:space="preserve">zasad </w:t>
      </w:r>
      <w:r w:rsidR="003654D5">
        <w:rPr>
          <w:rFonts w:ascii="Times New Roman" w:hAnsi="Times New Roman" w:cs="Times New Roman"/>
          <w:b/>
          <w:bCs/>
        </w:rPr>
        <w:t xml:space="preserve">i trybu </w:t>
      </w:r>
      <w:r w:rsidR="00F064A4">
        <w:rPr>
          <w:rFonts w:ascii="Times New Roman" w:hAnsi="Times New Roman" w:cs="Times New Roman"/>
          <w:b/>
          <w:bCs/>
        </w:rPr>
        <w:t>przeprowadzania konsultacji społecznych w przedmiocie</w:t>
      </w:r>
      <w:r w:rsidRPr="00F11463">
        <w:rPr>
          <w:rFonts w:ascii="Times New Roman" w:hAnsi="Times New Roman" w:cs="Times New Roman"/>
          <w:b/>
          <w:bCs/>
        </w:rPr>
        <w:t xml:space="preserve"> budżetu obywatelskiego powiatu toruńskiego.</w:t>
      </w:r>
    </w:p>
    <w:p w:rsidR="00025F84" w:rsidRPr="00F11463" w:rsidRDefault="00025F84" w:rsidP="00C22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5F84" w:rsidRPr="00F11463" w:rsidRDefault="00025F84" w:rsidP="00025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25F84" w:rsidRPr="00F11463" w:rsidRDefault="00025F84" w:rsidP="00025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25F84" w:rsidRPr="00F11463" w:rsidRDefault="00025F84" w:rsidP="000B0B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11463">
        <w:rPr>
          <w:rFonts w:ascii="Times New Roman" w:hAnsi="Times New Roman" w:cs="Times New Roman"/>
        </w:rPr>
        <w:t>Na podstawie art</w:t>
      </w:r>
      <w:r w:rsidRPr="003654D5">
        <w:rPr>
          <w:rFonts w:ascii="Times New Roman" w:hAnsi="Times New Roman" w:cs="Times New Roman"/>
        </w:rPr>
        <w:t xml:space="preserve">. </w:t>
      </w:r>
      <w:r w:rsidR="00C22BA1" w:rsidRPr="003654D5">
        <w:rPr>
          <w:rFonts w:ascii="Times New Roman" w:hAnsi="Times New Roman" w:cs="Times New Roman"/>
        </w:rPr>
        <w:t>3d</w:t>
      </w:r>
      <w:r w:rsidRPr="001A3ACE">
        <w:rPr>
          <w:rFonts w:ascii="Times New Roman" w:hAnsi="Times New Roman" w:cs="Times New Roman"/>
          <w:color w:val="FF0000"/>
        </w:rPr>
        <w:t xml:space="preserve"> </w:t>
      </w:r>
      <w:r w:rsidRPr="00F11463">
        <w:rPr>
          <w:rFonts w:ascii="Times New Roman" w:hAnsi="Times New Roman" w:cs="Times New Roman"/>
        </w:rPr>
        <w:t xml:space="preserve">ustawy z dnia </w:t>
      </w:r>
      <w:r w:rsidR="002951C9">
        <w:rPr>
          <w:rFonts w:ascii="Times New Roman" w:hAnsi="Times New Roman" w:cs="Times New Roman"/>
        </w:rPr>
        <w:t>5</w:t>
      </w:r>
      <w:r w:rsidR="00C22BA1" w:rsidRPr="00F11463">
        <w:rPr>
          <w:rFonts w:ascii="Times New Roman" w:hAnsi="Times New Roman" w:cs="Times New Roman"/>
        </w:rPr>
        <w:t xml:space="preserve"> czerwca</w:t>
      </w:r>
      <w:r w:rsidRPr="00F11463">
        <w:rPr>
          <w:rFonts w:ascii="Times New Roman" w:hAnsi="Times New Roman" w:cs="Times New Roman"/>
        </w:rPr>
        <w:t xml:space="preserve"> 199</w:t>
      </w:r>
      <w:r w:rsidR="00C22BA1" w:rsidRPr="00F11463">
        <w:rPr>
          <w:rFonts w:ascii="Times New Roman" w:hAnsi="Times New Roman" w:cs="Times New Roman"/>
        </w:rPr>
        <w:t>8</w:t>
      </w:r>
      <w:r w:rsidRPr="00F11463">
        <w:rPr>
          <w:rFonts w:ascii="Times New Roman" w:hAnsi="Times New Roman" w:cs="Times New Roman"/>
        </w:rPr>
        <w:t xml:space="preserve"> roku o samorządzie </w:t>
      </w:r>
      <w:r w:rsidR="00C22BA1" w:rsidRPr="00F11463">
        <w:rPr>
          <w:rFonts w:ascii="Times New Roman" w:hAnsi="Times New Roman" w:cs="Times New Roman"/>
        </w:rPr>
        <w:t>powiatowym</w:t>
      </w:r>
      <w:r w:rsidRPr="00F11463">
        <w:rPr>
          <w:rFonts w:ascii="Times New Roman" w:hAnsi="Times New Roman" w:cs="Times New Roman"/>
        </w:rPr>
        <w:t xml:space="preserve"> (Dz. U. z 201</w:t>
      </w:r>
      <w:r w:rsidR="001560E2">
        <w:rPr>
          <w:rFonts w:ascii="Times New Roman" w:hAnsi="Times New Roman" w:cs="Times New Roman"/>
        </w:rPr>
        <w:t>6</w:t>
      </w:r>
      <w:r w:rsidRPr="00F11463">
        <w:rPr>
          <w:rFonts w:ascii="Times New Roman" w:hAnsi="Times New Roman" w:cs="Times New Roman"/>
        </w:rPr>
        <w:t xml:space="preserve"> r.</w:t>
      </w:r>
      <w:r w:rsidR="00C22BA1" w:rsidRPr="00F11463">
        <w:rPr>
          <w:rFonts w:ascii="Times New Roman" w:hAnsi="Times New Roman" w:cs="Times New Roman"/>
        </w:rPr>
        <w:t xml:space="preserve"> </w:t>
      </w:r>
      <w:r w:rsidRPr="00F11463">
        <w:rPr>
          <w:rFonts w:ascii="Times New Roman" w:hAnsi="Times New Roman" w:cs="Times New Roman"/>
        </w:rPr>
        <w:t xml:space="preserve">poz. </w:t>
      </w:r>
      <w:r w:rsidR="001560E2">
        <w:rPr>
          <w:rFonts w:ascii="Times New Roman" w:hAnsi="Times New Roman" w:cs="Times New Roman"/>
        </w:rPr>
        <w:t>814</w:t>
      </w:r>
      <w:r w:rsidR="00C22BA1" w:rsidRPr="00F11463">
        <w:rPr>
          <w:rFonts w:ascii="Times New Roman" w:hAnsi="Times New Roman" w:cs="Times New Roman"/>
        </w:rPr>
        <w:t>, ze zm.</w:t>
      </w:r>
      <w:r w:rsidR="00B77DDA">
        <w:rPr>
          <w:rStyle w:val="Odwoanieprzypisudolnego"/>
          <w:rFonts w:ascii="Times New Roman" w:hAnsi="Times New Roman" w:cs="Times New Roman"/>
        </w:rPr>
        <w:footnoteReference w:id="1"/>
      </w:r>
      <w:r w:rsidRPr="00F11463">
        <w:rPr>
          <w:rFonts w:ascii="Times New Roman" w:hAnsi="Times New Roman" w:cs="Times New Roman"/>
        </w:rPr>
        <w:t>) uchwala się, co następuje:</w:t>
      </w:r>
    </w:p>
    <w:p w:rsidR="00025F84" w:rsidRPr="00F11463" w:rsidRDefault="00025F84" w:rsidP="000B0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5F84" w:rsidRPr="00F11463" w:rsidRDefault="00025F84" w:rsidP="000B0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1463" w:rsidRDefault="00025F84" w:rsidP="000B0B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11463">
        <w:rPr>
          <w:rFonts w:ascii="Times New Roman" w:hAnsi="Times New Roman" w:cs="Times New Roman"/>
          <w:b/>
          <w:bCs/>
        </w:rPr>
        <w:t xml:space="preserve">§ 1. </w:t>
      </w:r>
      <w:r w:rsidRPr="00F11463">
        <w:rPr>
          <w:rFonts w:ascii="Times New Roman" w:hAnsi="Times New Roman" w:cs="Times New Roman"/>
        </w:rPr>
        <w:t xml:space="preserve">Ustala się szczegółowe zasady i tryb </w:t>
      </w:r>
      <w:r w:rsidR="00F064A4">
        <w:rPr>
          <w:rFonts w:ascii="Times New Roman" w:hAnsi="Times New Roman" w:cs="Times New Roman"/>
        </w:rPr>
        <w:t>przeprowadzenia konsultacji społecznych</w:t>
      </w:r>
      <w:r w:rsidR="003654D5">
        <w:rPr>
          <w:rFonts w:ascii="Times New Roman" w:hAnsi="Times New Roman" w:cs="Times New Roman"/>
        </w:rPr>
        <w:t xml:space="preserve">                                 w przedmiocie budżetu obywatelskiego powiatu toruńskiego</w:t>
      </w:r>
      <w:r w:rsidR="001A3ACE">
        <w:rPr>
          <w:rFonts w:ascii="Times New Roman" w:hAnsi="Times New Roman" w:cs="Times New Roman"/>
        </w:rPr>
        <w:t>,</w:t>
      </w:r>
      <w:r w:rsidRPr="00F11463">
        <w:rPr>
          <w:rFonts w:ascii="Times New Roman" w:hAnsi="Times New Roman" w:cs="Times New Roman"/>
        </w:rPr>
        <w:t xml:space="preserve"> stanowiące załącznik</w:t>
      </w:r>
      <w:r w:rsidR="00734212">
        <w:rPr>
          <w:rFonts w:ascii="Times New Roman" w:hAnsi="Times New Roman" w:cs="Times New Roman"/>
        </w:rPr>
        <w:t xml:space="preserve"> nr 1 </w:t>
      </w:r>
      <w:r w:rsidRPr="00F11463">
        <w:rPr>
          <w:rFonts w:ascii="Times New Roman" w:hAnsi="Times New Roman" w:cs="Times New Roman"/>
        </w:rPr>
        <w:t>do niniejszej uchwały.</w:t>
      </w:r>
    </w:p>
    <w:p w:rsidR="00734212" w:rsidRDefault="00734212" w:rsidP="000B0B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734212" w:rsidRDefault="00734212" w:rsidP="000B0B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34212"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  <w:b/>
        </w:rPr>
        <w:t xml:space="preserve"> </w:t>
      </w:r>
      <w:r w:rsidRPr="00734212">
        <w:rPr>
          <w:rFonts w:ascii="Times New Roman" w:hAnsi="Times New Roman" w:cs="Times New Roman"/>
        </w:rPr>
        <w:t>Formularz zgłoszenia zadania do zrealizowania w ramach budżetu obywatelskiego powiatu toruńskiego stanowi załącznik nr 2 do niniejszej uchwały.</w:t>
      </w:r>
    </w:p>
    <w:p w:rsidR="00734212" w:rsidRPr="00734212" w:rsidRDefault="00734212" w:rsidP="000B0B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734212" w:rsidRPr="00734212" w:rsidRDefault="00734212" w:rsidP="000B0B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3. </w:t>
      </w:r>
      <w:r w:rsidRPr="00734212">
        <w:rPr>
          <w:rFonts w:ascii="Times New Roman" w:hAnsi="Times New Roman" w:cs="Times New Roman"/>
        </w:rPr>
        <w:t>Wzór listy osób popierających zadanie zgłaszane do budżetu obywatelskiego powiatu toruńskiego stanowi załącznik nr 3 do niniejszej uchwały.</w:t>
      </w:r>
    </w:p>
    <w:p w:rsidR="00F11463" w:rsidRPr="00F11463" w:rsidRDefault="00F11463" w:rsidP="000B0B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25F84" w:rsidRPr="00D80221" w:rsidRDefault="00025F84" w:rsidP="000B0B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</w:rPr>
      </w:pPr>
      <w:r w:rsidRPr="00F11463">
        <w:rPr>
          <w:rFonts w:ascii="Times New Roman" w:hAnsi="Times New Roman" w:cs="Times New Roman"/>
          <w:b/>
          <w:bCs/>
        </w:rPr>
        <w:t xml:space="preserve">§ </w:t>
      </w:r>
      <w:r w:rsidR="00734212">
        <w:rPr>
          <w:rFonts w:ascii="Times New Roman" w:hAnsi="Times New Roman" w:cs="Times New Roman"/>
          <w:b/>
          <w:bCs/>
        </w:rPr>
        <w:t>4</w:t>
      </w:r>
      <w:r w:rsidRPr="00F11463">
        <w:rPr>
          <w:rFonts w:ascii="Times New Roman" w:hAnsi="Times New Roman" w:cs="Times New Roman"/>
          <w:b/>
          <w:bCs/>
        </w:rPr>
        <w:t xml:space="preserve">. </w:t>
      </w:r>
      <w:r w:rsidRPr="00F11463">
        <w:rPr>
          <w:rFonts w:ascii="Times New Roman" w:hAnsi="Times New Roman" w:cs="Times New Roman"/>
        </w:rPr>
        <w:t>Na budżet obywatelski powiatu toruńskiego przeznacza się środki finansowe wyodrębnione corocznie na ten cel w budżecie powiatu toruńskiego</w:t>
      </w:r>
      <w:r w:rsidR="00DF26ED">
        <w:rPr>
          <w:rFonts w:ascii="Times New Roman" w:hAnsi="Times New Roman" w:cs="Times New Roman"/>
        </w:rPr>
        <w:t>.</w:t>
      </w:r>
    </w:p>
    <w:p w:rsidR="00F11463" w:rsidRPr="00D80221" w:rsidRDefault="00F11463" w:rsidP="000B0B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</w:rPr>
      </w:pPr>
    </w:p>
    <w:p w:rsidR="001560E2" w:rsidRPr="001560E2" w:rsidRDefault="00025F84" w:rsidP="001560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F11463">
        <w:rPr>
          <w:rFonts w:ascii="Times New Roman" w:hAnsi="Times New Roman" w:cs="Times New Roman"/>
          <w:b/>
          <w:bCs/>
        </w:rPr>
        <w:t xml:space="preserve">§ </w:t>
      </w:r>
      <w:r w:rsidR="00734212">
        <w:rPr>
          <w:rFonts w:ascii="Times New Roman" w:hAnsi="Times New Roman" w:cs="Times New Roman"/>
          <w:b/>
          <w:bCs/>
        </w:rPr>
        <w:t>5</w:t>
      </w:r>
      <w:r w:rsidRPr="00F11463">
        <w:rPr>
          <w:rFonts w:ascii="Times New Roman" w:hAnsi="Times New Roman" w:cs="Times New Roman"/>
          <w:b/>
          <w:bCs/>
        </w:rPr>
        <w:t xml:space="preserve">. </w:t>
      </w:r>
      <w:r w:rsidR="001560E2" w:rsidRPr="001560E2">
        <w:rPr>
          <w:rFonts w:ascii="Times New Roman" w:hAnsi="Times New Roman" w:cs="Times New Roman"/>
          <w:bCs/>
        </w:rPr>
        <w:t xml:space="preserve">Traci moc Uchwała Nr </w:t>
      </w:r>
      <w:r w:rsidR="00B77DDA">
        <w:rPr>
          <w:rFonts w:ascii="Times New Roman" w:hAnsi="Times New Roman" w:cs="Times New Roman"/>
          <w:bCs/>
        </w:rPr>
        <w:t>X</w:t>
      </w:r>
      <w:r w:rsidR="001560E2" w:rsidRPr="001560E2">
        <w:rPr>
          <w:rFonts w:ascii="Times New Roman" w:hAnsi="Times New Roman" w:cs="Times New Roman"/>
          <w:bCs/>
        </w:rPr>
        <w:t>X/</w:t>
      </w:r>
      <w:r w:rsidR="00B77DDA">
        <w:rPr>
          <w:rFonts w:ascii="Times New Roman" w:hAnsi="Times New Roman" w:cs="Times New Roman"/>
          <w:bCs/>
        </w:rPr>
        <w:t>125</w:t>
      </w:r>
      <w:r w:rsidR="001560E2" w:rsidRPr="001560E2">
        <w:rPr>
          <w:rFonts w:ascii="Times New Roman" w:hAnsi="Times New Roman" w:cs="Times New Roman"/>
          <w:bCs/>
        </w:rPr>
        <w:t>/2016 Rady Powiatu Toruńskiego z dnia</w:t>
      </w:r>
      <w:r w:rsidR="001560E2">
        <w:rPr>
          <w:rFonts w:ascii="Times New Roman" w:hAnsi="Times New Roman" w:cs="Times New Roman"/>
          <w:bCs/>
        </w:rPr>
        <w:t xml:space="preserve"> </w:t>
      </w:r>
      <w:r w:rsidR="00B77DDA">
        <w:rPr>
          <w:rFonts w:ascii="Times New Roman" w:hAnsi="Times New Roman" w:cs="Times New Roman"/>
          <w:bCs/>
        </w:rPr>
        <w:t>24</w:t>
      </w:r>
      <w:r w:rsidR="001560E2" w:rsidRPr="001560E2">
        <w:rPr>
          <w:rFonts w:ascii="Times New Roman" w:hAnsi="Times New Roman" w:cs="Times New Roman"/>
          <w:bCs/>
        </w:rPr>
        <w:t xml:space="preserve"> </w:t>
      </w:r>
      <w:r w:rsidR="00B77DDA">
        <w:rPr>
          <w:rFonts w:ascii="Times New Roman" w:hAnsi="Times New Roman" w:cs="Times New Roman"/>
          <w:bCs/>
        </w:rPr>
        <w:t>sierpnia</w:t>
      </w:r>
      <w:r w:rsidR="001560E2" w:rsidRPr="001560E2">
        <w:rPr>
          <w:rFonts w:ascii="Times New Roman" w:hAnsi="Times New Roman" w:cs="Times New Roman"/>
          <w:bCs/>
        </w:rPr>
        <w:t xml:space="preserve"> 2016 r. w sprawie zasad i trybu przeprowadzania konsultacji społecznych w przedmiocie budżetu obywatelskiego powiatu toruńskiego.</w:t>
      </w:r>
    </w:p>
    <w:p w:rsidR="001560E2" w:rsidRDefault="001560E2" w:rsidP="000B0B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</w:p>
    <w:p w:rsidR="00025F84" w:rsidRPr="008C3CF2" w:rsidRDefault="001560E2" w:rsidP="000B0B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734212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. </w:t>
      </w:r>
      <w:r w:rsidR="00025F84" w:rsidRPr="00F11463">
        <w:rPr>
          <w:rFonts w:ascii="Times New Roman" w:hAnsi="Times New Roman" w:cs="Times New Roman"/>
        </w:rPr>
        <w:t xml:space="preserve">Wykonanie uchwały powierza się </w:t>
      </w:r>
      <w:r w:rsidR="001A3ACE">
        <w:rPr>
          <w:rFonts w:ascii="Times New Roman" w:hAnsi="Times New Roman" w:cs="Times New Roman"/>
        </w:rPr>
        <w:t>Zarządowi Powiatu Toruńskiego.</w:t>
      </w:r>
    </w:p>
    <w:p w:rsidR="00F11463" w:rsidRPr="008C3CF2" w:rsidRDefault="00F11463" w:rsidP="000B0B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</w:p>
    <w:p w:rsidR="00025F84" w:rsidRPr="00F11463" w:rsidRDefault="00025F84" w:rsidP="000B0B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11463">
        <w:rPr>
          <w:rFonts w:ascii="Times New Roman" w:hAnsi="Times New Roman" w:cs="Times New Roman"/>
          <w:b/>
          <w:bCs/>
        </w:rPr>
        <w:t>§</w:t>
      </w:r>
      <w:r w:rsidR="00B03045">
        <w:rPr>
          <w:rFonts w:ascii="Times New Roman" w:hAnsi="Times New Roman" w:cs="Times New Roman"/>
          <w:b/>
          <w:bCs/>
        </w:rPr>
        <w:t xml:space="preserve"> </w:t>
      </w:r>
      <w:r w:rsidR="00734212">
        <w:rPr>
          <w:rFonts w:ascii="Times New Roman" w:hAnsi="Times New Roman" w:cs="Times New Roman"/>
          <w:b/>
          <w:bCs/>
        </w:rPr>
        <w:t>7</w:t>
      </w:r>
      <w:r w:rsidRPr="00F11463">
        <w:rPr>
          <w:rFonts w:ascii="Times New Roman" w:hAnsi="Times New Roman" w:cs="Times New Roman"/>
          <w:b/>
          <w:bCs/>
        </w:rPr>
        <w:t xml:space="preserve">. </w:t>
      </w:r>
      <w:r w:rsidRPr="00F11463">
        <w:rPr>
          <w:rFonts w:ascii="Times New Roman" w:hAnsi="Times New Roman" w:cs="Times New Roman"/>
        </w:rPr>
        <w:t>Uchwała wchodzi w życie po upływie 14 dni od dnia jej ogłoszenia w Dzienniku Urzędowym Województwa Kujawsko- Pomorskiego.</w:t>
      </w:r>
    </w:p>
    <w:p w:rsidR="002B2C35" w:rsidRPr="00F11463" w:rsidRDefault="002B2C35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2C35" w:rsidRDefault="002B2C35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C35" w:rsidRDefault="002B2C35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63" w:rsidRDefault="00F11463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63" w:rsidRDefault="00F11463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63" w:rsidRDefault="00F11463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63" w:rsidRDefault="00F11463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63" w:rsidRDefault="00F11463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63" w:rsidRDefault="00F11463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63" w:rsidRDefault="00F11463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63" w:rsidRDefault="00F11463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ACE" w:rsidRDefault="001A3ACE" w:rsidP="0066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B3C22" w:rsidRDefault="008B3C22" w:rsidP="006C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11463" w:rsidRDefault="00F11463" w:rsidP="006C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6C632A">
        <w:rPr>
          <w:rFonts w:ascii="Times New Roman" w:hAnsi="Times New Roman" w:cs="Times New Roman"/>
          <w:b/>
          <w:u w:val="single"/>
        </w:rPr>
        <w:t>Uzasadnienie</w:t>
      </w:r>
    </w:p>
    <w:p w:rsidR="006C632A" w:rsidRPr="006C632A" w:rsidRDefault="006C632A" w:rsidP="006C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B3C22" w:rsidRPr="008B3C22" w:rsidRDefault="008B3C22" w:rsidP="008B3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B3C22" w:rsidRPr="008B3C22" w:rsidRDefault="008B3C22" w:rsidP="008B3C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C22">
        <w:rPr>
          <w:rFonts w:ascii="Times New Roman" w:hAnsi="Times New Roman" w:cs="Times New Roman"/>
        </w:rPr>
        <w:t xml:space="preserve">Uchwała w sprawie zasad i trybu przeprowadzania konsultacji społecznych w przedmiocie budżetu obywatelskiego powiatu toruńskiego była już dwukrotnie przedmiotem obrad Rady Powiatu Toruńskiego. </w:t>
      </w:r>
    </w:p>
    <w:p w:rsidR="008B3C22" w:rsidRPr="008B3C22" w:rsidRDefault="008B3C22" w:rsidP="008B3C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C22">
        <w:rPr>
          <w:rFonts w:ascii="Times New Roman" w:hAnsi="Times New Roman" w:cs="Times New Roman"/>
        </w:rPr>
        <w:t>W 2016 roku zrealizowano i rozliczono zwycięskie zadania z I edycji budżetu obywatelskiego, obecnie trwa realizacja zadań z II edycji budżetu obywatelskiego. Natomiast w II półroczu 2017 roku planowany jest nabór wniosków do III edycji.</w:t>
      </w:r>
    </w:p>
    <w:p w:rsidR="008B3C22" w:rsidRPr="008B3C22" w:rsidRDefault="008B3C22" w:rsidP="008B3C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8B3C22" w:rsidRPr="008B3C22" w:rsidRDefault="008B3C22" w:rsidP="008B3C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C22">
        <w:rPr>
          <w:rFonts w:ascii="Times New Roman" w:hAnsi="Times New Roman" w:cs="Times New Roman"/>
        </w:rPr>
        <w:t xml:space="preserve">Ideą budżetu obywatelskiego jest dążenie do zwiększenia aktywności i zaangażowania mieszkańców w sprawy powiatu toruńskiego. Istotne jest również, by informacja o możliwości otrzymania dofinansowania na realizację zadań z budżetu obywatelskiego dotarła do jak największej liczby mieszkańców. </w:t>
      </w:r>
    </w:p>
    <w:p w:rsidR="008B3C22" w:rsidRPr="008B3C22" w:rsidRDefault="008B3C22" w:rsidP="008B3C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C22">
        <w:rPr>
          <w:rFonts w:ascii="Times New Roman" w:hAnsi="Times New Roman" w:cs="Times New Roman"/>
        </w:rPr>
        <w:t xml:space="preserve">Analiza realizacji obu edycji budżetu obywatelskiego, w tym liczby wniosków składanych w poszczególnych gminach w puli lokalnej oraz liczby oddanych głosów na poszczególne zadania wskazuje, iż powinno się podjąć działania mające na celu zwiększenie aktywności społecznej przy działaniach związanych ze zgłaszaniem zadań i głosowaniem. </w:t>
      </w:r>
    </w:p>
    <w:p w:rsidR="008B3C22" w:rsidRPr="008B3C22" w:rsidRDefault="008B3C22" w:rsidP="008B3C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C22">
        <w:rPr>
          <w:rFonts w:ascii="Times New Roman" w:hAnsi="Times New Roman" w:cs="Times New Roman"/>
        </w:rPr>
        <w:t xml:space="preserve">Proponowane zmiany w obecnie obowiązujących zasadach, w tym ustalenie maksymalnej wysokości środków finansowych przeznaczonych na realizację jednego zadania oraz ustalenie minimalnego progu liczby oddanych głosów na zadania poddane pod głosowanie umożliwią m.in. uzyskanie celów, o których mowa powyżej. </w:t>
      </w:r>
    </w:p>
    <w:p w:rsidR="008B3C22" w:rsidRPr="008B3C22" w:rsidRDefault="008B3C22" w:rsidP="008B3C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8B3C22" w:rsidRPr="008B3C22" w:rsidRDefault="008B3C22" w:rsidP="008B3C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C22">
        <w:rPr>
          <w:rFonts w:ascii="Times New Roman" w:hAnsi="Times New Roman" w:cs="Times New Roman"/>
        </w:rPr>
        <w:t>Ponadto w dokumentacji dotyczącej budżetu obywatelskiego wprowadzono zmiany:</w:t>
      </w:r>
    </w:p>
    <w:p w:rsidR="008B3C22" w:rsidRPr="008B3C22" w:rsidRDefault="008B3C22" w:rsidP="008B3C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C22">
        <w:rPr>
          <w:rFonts w:ascii="Times New Roman" w:hAnsi="Times New Roman" w:cs="Times New Roman"/>
        </w:rPr>
        <w:t>- § 13 pkt 10 w załączniku nr 1 (z uwagi na ochronę danych osobowych wykreślono zapis umożliwiający mieszkańcom prawo do wglądu do złożonych kart do głosowania),</w:t>
      </w:r>
    </w:p>
    <w:p w:rsidR="008B3C22" w:rsidRPr="008B3C22" w:rsidRDefault="008B3C22" w:rsidP="008B3C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C22">
        <w:rPr>
          <w:rFonts w:ascii="Times New Roman" w:hAnsi="Times New Roman" w:cs="Times New Roman"/>
        </w:rPr>
        <w:t>- w formularzu zgłoszeniowym zadania (w zakresie przetwarzania danych osobowych),</w:t>
      </w:r>
    </w:p>
    <w:p w:rsidR="008B3C22" w:rsidRPr="008B3C22" w:rsidRDefault="008B3C22" w:rsidP="008B3C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C22">
        <w:rPr>
          <w:rFonts w:ascii="Times New Roman" w:hAnsi="Times New Roman" w:cs="Times New Roman"/>
        </w:rPr>
        <w:t>- we wzorze listy osób popierających zadanie (w nagłówku listy doprecyzowano zapis dot. osób popierających zadanie).</w:t>
      </w:r>
    </w:p>
    <w:p w:rsidR="008B3C22" w:rsidRPr="008B3C22" w:rsidRDefault="008B3C22" w:rsidP="008B3C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8B3C22" w:rsidRPr="008B3C22" w:rsidRDefault="008B3C22" w:rsidP="008B3C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C22">
        <w:rPr>
          <w:rFonts w:ascii="Times New Roman" w:hAnsi="Times New Roman" w:cs="Times New Roman"/>
        </w:rPr>
        <w:t>Biorąc pod uwagę powyższe podjęcie uchwały w powyższym zakresie jest uzasadnione.</w:t>
      </w:r>
    </w:p>
    <w:p w:rsidR="008B3C22" w:rsidRPr="008B3C22" w:rsidRDefault="008B3C22" w:rsidP="008B3C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8B3C22" w:rsidRPr="008B3C22" w:rsidRDefault="008B3C22" w:rsidP="008B3C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B3C22">
        <w:rPr>
          <w:rFonts w:ascii="Times New Roman" w:hAnsi="Times New Roman" w:cs="Times New Roman"/>
        </w:rPr>
        <w:t>Proszę o podjęcie niniejszej uchwały uwzględniającej powyższe zmiany.</w:t>
      </w:r>
    </w:p>
    <w:sectPr w:rsidR="008B3C22" w:rsidRPr="008B3C22" w:rsidSect="00635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4A" w:rsidRDefault="00A11B4A" w:rsidP="00C22BA1">
      <w:pPr>
        <w:spacing w:after="0" w:line="240" w:lineRule="auto"/>
      </w:pPr>
      <w:r>
        <w:separator/>
      </w:r>
    </w:p>
  </w:endnote>
  <w:endnote w:type="continuationSeparator" w:id="0">
    <w:p w:rsidR="00A11B4A" w:rsidRDefault="00A11B4A" w:rsidP="00C2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4A" w:rsidRDefault="00A11B4A" w:rsidP="00C22BA1">
      <w:pPr>
        <w:spacing w:after="0" w:line="240" w:lineRule="auto"/>
      </w:pPr>
      <w:r>
        <w:separator/>
      </w:r>
    </w:p>
  </w:footnote>
  <w:footnote w:type="continuationSeparator" w:id="0">
    <w:p w:rsidR="00A11B4A" w:rsidRDefault="00A11B4A" w:rsidP="00C22BA1">
      <w:pPr>
        <w:spacing w:after="0" w:line="240" w:lineRule="auto"/>
      </w:pPr>
      <w:r>
        <w:continuationSeparator/>
      </w:r>
    </w:p>
  </w:footnote>
  <w:footnote w:id="1">
    <w:p w:rsidR="00B77DDA" w:rsidRDefault="00B77D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77DDA">
        <w:t>Zmiany tekstu jednolitego wymienionej ustawy zostały ogłoszone w Dz. U. z 2016 r. poz. 1579 i</w:t>
      </w:r>
      <w:r>
        <w:t xml:space="preserve"> poz. 1948, z 2017 r., poz. 730 i poz. 935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75F81"/>
    <w:multiLevelType w:val="hybridMultilevel"/>
    <w:tmpl w:val="C674C71A"/>
    <w:lvl w:ilvl="0" w:tplc="5AE0B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F84"/>
    <w:rsid w:val="000149C4"/>
    <w:rsid w:val="00025F84"/>
    <w:rsid w:val="0003165B"/>
    <w:rsid w:val="00073966"/>
    <w:rsid w:val="000B0B1D"/>
    <w:rsid w:val="00127FB2"/>
    <w:rsid w:val="001560E2"/>
    <w:rsid w:val="001A3ACE"/>
    <w:rsid w:val="001A7299"/>
    <w:rsid w:val="0026133D"/>
    <w:rsid w:val="0026264A"/>
    <w:rsid w:val="0029281F"/>
    <w:rsid w:val="0029423D"/>
    <w:rsid w:val="002951C9"/>
    <w:rsid w:val="002B2C35"/>
    <w:rsid w:val="002F2474"/>
    <w:rsid w:val="003654D5"/>
    <w:rsid w:val="003704DF"/>
    <w:rsid w:val="0037203E"/>
    <w:rsid w:val="003A28EC"/>
    <w:rsid w:val="003C3445"/>
    <w:rsid w:val="003D6F2B"/>
    <w:rsid w:val="00446998"/>
    <w:rsid w:val="00487518"/>
    <w:rsid w:val="00491432"/>
    <w:rsid w:val="004F10C4"/>
    <w:rsid w:val="0051339C"/>
    <w:rsid w:val="005C298E"/>
    <w:rsid w:val="005D5DB6"/>
    <w:rsid w:val="005E287C"/>
    <w:rsid w:val="005F713A"/>
    <w:rsid w:val="00635DAD"/>
    <w:rsid w:val="006606A5"/>
    <w:rsid w:val="00667514"/>
    <w:rsid w:val="00673D04"/>
    <w:rsid w:val="006C632A"/>
    <w:rsid w:val="007039EE"/>
    <w:rsid w:val="00724F67"/>
    <w:rsid w:val="00734212"/>
    <w:rsid w:val="007E580B"/>
    <w:rsid w:val="00804685"/>
    <w:rsid w:val="0086768C"/>
    <w:rsid w:val="0088414A"/>
    <w:rsid w:val="008B3C22"/>
    <w:rsid w:val="008C3CF2"/>
    <w:rsid w:val="00910FF4"/>
    <w:rsid w:val="00925ABA"/>
    <w:rsid w:val="009277FB"/>
    <w:rsid w:val="00937280"/>
    <w:rsid w:val="00A11B4A"/>
    <w:rsid w:val="00A41106"/>
    <w:rsid w:val="00AB71A6"/>
    <w:rsid w:val="00B03045"/>
    <w:rsid w:val="00B419B0"/>
    <w:rsid w:val="00B50C28"/>
    <w:rsid w:val="00B77DDA"/>
    <w:rsid w:val="00BC245A"/>
    <w:rsid w:val="00C22BA1"/>
    <w:rsid w:val="00C323F2"/>
    <w:rsid w:val="00C41984"/>
    <w:rsid w:val="00CB371D"/>
    <w:rsid w:val="00D646D4"/>
    <w:rsid w:val="00D80221"/>
    <w:rsid w:val="00DA08CF"/>
    <w:rsid w:val="00DC78C6"/>
    <w:rsid w:val="00DF26ED"/>
    <w:rsid w:val="00E21E7B"/>
    <w:rsid w:val="00E538F0"/>
    <w:rsid w:val="00E845E4"/>
    <w:rsid w:val="00EA2C52"/>
    <w:rsid w:val="00EB6F00"/>
    <w:rsid w:val="00F064A4"/>
    <w:rsid w:val="00F11463"/>
    <w:rsid w:val="00F20D9C"/>
    <w:rsid w:val="00F50A55"/>
    <w:rsid w:val="00F70005"/>
    <w:rsid w:val="00FB27FB"/>
    <w:rsid w:val="00FE5871"/>
    <w:rsid w:val="00FF2E22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0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B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B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2BA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1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463"/>
  </w:style>
  <w:style w:type="paragraph" w:styleId="Stopka">
    <w:name w:val="footer"/>
    <w:basedOn w:val="Normalny"/>
    <w:link w:val="StopkaZnak"/>
    <w:uiPriority w:val="99"/>
    <w:unhideWhenUsed/>
    <w:rsid w:val="00F11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463"/>
  </w:style>
  <w:style w:type="paragraph" w:styleId="Tekstdymka">
    <w:name w:val="Balloon Text"/>
    <w:basedOn w:val="Normalny"/>
    <w:link w:val="TekstdymkaZnak"/>
    <w:uiPriority w:val="99"/>
    <w:semiHidden/>
    <w:unhideWhenUsed/>
    <w:rsid w:val="0092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65E9-59F4-4144-98A1-AC857C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Rybitwa</dc:creator>
  <cp:lastModifiedBy>Starostwo</cp:lastModifiedBy>
  <cp:revision>41</cp:revision>
  <cp:lastPrinted>2016-08-09T06:19:00Z</cp:lastPrinted>
  <dcterms:created xsi:type="dcterms:W3CDTF">2016-01-25T23:18:00Z</dcterms:created>
  <dcterms:modified xsi:type="dcterms:W3CDTF">2017-06-14T07:28:00Z</dcterms:modified>
</cp:coreProperties>
</file>